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附件：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2023年辽宁创新创业大赛行业赛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获奖企业名单</w:t>
      </w:r>
    </w:p>
    <w:bookmarkEnd w:id="0"/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新一代信息技术成长1组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一等奖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东软汉枫医疗科技有限公司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二等奖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辽宁冷芯半导体科技有限公司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沈阳领新智科智能信息系统有限公司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三等奖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asciiTheme="majorEastAsia" w:hAnsiTheme="majorEastAsia" w:eastAsiaTheme="majorEastAsia"/>
          <w:bCs/>
          <w:sz w:val="32"/>
          <w:szCs w:val="32"/>
        </w:rPr>
        <w:tab/>
      </w:r>
      <w:r>
        <w:rPr>
          <w:rFonts w:hint="eastAsia" w:asciiTheme="majorEastAsia" w:hAnsiTheme="majorEastAsia" w:eastAsiaTheme="majorEastAsia"/>
          <w:bCs/>
          <w:sz w:val="32"/>
          <w:szCs w:val="32"/>
        </w:rPr>
        <w:t>鞍山睿科光电技术有限公司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鞍山厚德科技有限公司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沈阳闪宁科技有限公司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新一代信息技术成长2组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一等奖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沈阳航科智能系统有限公司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二等奖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辽宁芯诺电子科技有限公司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沈阳凨影科技有限公司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三等奖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中泓慧联技术有限公司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沈阳仕腾科技有限公司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汇鸿智能科技（辽宁）有限公司</w:t>
      </w:r>
    </w:p>
    <w:p>
      <w:pPr>
        <w:spacing w:line="360" w:lineRule="auto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新一代信息技术成长3组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一等奖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明阳产业技术研究院（沈阳）有限公司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二等奖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金睛云华（沈阳）科技有限公司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沈阳卓远平方科技有限公司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三等奖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辽宁凯信工业技术工程有限公司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辽宁牧龙科技有限公司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辽宁盘古技术有限公司</w:t>
      </w:r>
    </w:p>
    <w:p>
      <w:pPr>
        <w:spacing w:line="360" w:lineRule="auto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新一代信息技术初创组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一等奖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微点码(辽宁)科技有限公司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二等奖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沈阳燊坤科技有限公司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辽宁叁陆伍科技有限公司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三等奖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沈阳容测科技有限公司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元界(沈阳)科技有限公司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辽宁育能科技有限公司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生物医药成长组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一等奖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辽宁嘉玉科技有限公司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二等奖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沈阳尚贤医疗系统有限公司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沈阳汇敏源生物科技有限责任公司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三等奖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营口晨光植物提取设备有限公司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辽宁佳合晟世医药科技股份有限公司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海菲尔（辽宁）生物科技有限公司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生物医药初创组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一等奖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中蚕（辽宁）生物材料科技有限公司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二等奖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华泰民康(沈阳)科技有限公司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高端装备制造成长1组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一等奖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辽宁五寰特种材料与智能装备产业技术研究院有限公司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二等奖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辽宁希泰科技有限公司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沈阳广成科技有限公司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三等奖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沈阳泰科易科技有限公司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中唯炼焦技术国家工程研究中心有限责任公司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沈阳创新设计研究院有限公司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高端装备制造成长2组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一等奖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营口国宏轴承有限公司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二等奖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鞍山紫玉激光科技有限公司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丹东华日理学电气有限公司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三等奖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辽宁美托科技股份有限公司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丹东超粤集成电子科技有限公司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鞍山紫竹高科装备制造有限公司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高端装备制造初创组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一等奖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鹏城微纳技术（沈阳）有限公司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二等奖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辽宁荣信兴业智能电气有限公司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盛科盘通动力科技(沈阳)有限公司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三等奖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中周航工(沈阳)测控有限公司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辽宁雪鸿林智能科技有限公司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斯派克(沈阳)医疗科技有限公司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新材料成长组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一等奖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辽宁拓邦鸿基半导体材料有限公司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二等奖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鞍山辉虹颜料科技有限公司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大石桥市美尔镁制品有限公司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三等奖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鞍山小巨人生物科技有限公司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沈阳澳宇化工有限公司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中科宝鹿新材料(辽宁)有限公司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新材料初创组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一等奖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辽宁万峰环保科技有限公司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二等奖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辽宁省驰业新材料有限公司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三等奖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天后环能（辽宁）环保科技有限公司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新能源成长组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一等奖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辽宁联友博科技有限公司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二等奖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辽宁亿金电子有限公司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辽宁博艾格电子科技有限公司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三等奖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辽宁瑞麟氢能科技有限公司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中能国宏（辽宁）高新技术有限公司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辽宁华隆电力科技股份有限公司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新能源初创组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一等奖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辽宁优节新能源有限公司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节能环保成长组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一等奖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辽宁恒润农业有限公司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二等奖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辽宁文雷科技有限公司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辽宁紫宸输变电建设有限公司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三等奖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鞍钢栗田（鞍山）水处理有限公司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辽宁中钰生态环境科技有限公司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辽宁清新环境科技有限公司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节能环保初创组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一等奖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睿进化学(辽宁)有限公司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二等奖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营口骏创科技服务有限公司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三等奖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辽宁中科紫辉应用科技有限公司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 U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254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403661"/>
    <w:rsid w:val="00062238"/>
    <w:rsid w:val="00112E8F"/>
    <w:rsid w:val="001773BA"/>
    <w:rsid w:val="00186971"/>
    <w:rsid w:val="00263C2F"/>
    <w:rsid w:val="00285BFF"/>
    <w:rsid w:val="002C276B"/>
    <w:rsid w:val="003C31E1"/>
    <w:rsid w:val="00403661"/>
    <w:rsid w:val="004426F7"/>
    <w:rsid w:val="004F41E0"/>
    <w:rsid w:val="00532927"/>
    <w:rsid w:val="00572A50"/>
    <w:rsid w:val="005E3893"/>
    <w:rsid w:val="00606469"/>
    <w:rsid w:val="0060651F"/>
    <w:rsid w:val="00671571"/>
    <w:rsid w:val="00673505"/>
    <w:rsid w:val="006D76C0"/>
    <w:rsid w:val="006E51EE"/>
    <w:rsid w:val="007025FB"/>
    <w:rsid w:val="00781BBE"/>
    <w:rsid w:val="007B5728"/>
    <w:rsid w:val="007E3018"/>
    <w:rsid w:val="007E6964"/>
    <w:rsid w:val="00800ECA"/>
    <w:rsid w:val="008157F2"/>
    <w:rsid w:val="00850908"/>
    <w:rsid w:val="008C6E3E"/>
    <w:rsid w:val="008D42F1"/>
    <w:rsid w:val="008D559A"/>
    <w:rsid w:val="008E6DAF"/>
    <w:rsid w:val="0092592C"/>
    <w:rsid w:val="009D67D1"/>
    <w:rsid w:val="00A1040E"/>
    <w:rsid w:val="00A45527"/>
    <w:rsid w:val="00A51547"/>
    <w:rsid w:val="00A75F4A"/>
    <w:rsid w:val="00A82A23"/>
    <w:rsid w:val="00AD2E8E"/>
    <w:rsid w:val="00C20781"/>
    <w:rsid w:val="00C248C2"/>
    <w:rsid w:val="00CA059E"/>
    <w:rsid w:val="00D513F4"/>
    <w:rsid w:val="00D608A1"/>
    <w:rsid w:val="00DB5879"/>
    <w:rsid w:val="00DB66F2"/>
    <w:rsid w:val="00DB7B92"/>
    <w:rsid w:val="00DE102D"/>
    <w:rsid w:val="00E034DF"/>
    <w:rsid w:val="00E3364C"/>
    <w:rsid w:val="00E70C14"/>
    <w:rsid w:val="00EE0D88"/>
    <w:rsid w:val="00F01BCE"/>
    <w:rsid w:val="00F20E78"/>
    <w:rsid w:val="00F71B64"/>
    <w:rsid w:val="00F96ECE"/>
    <w:rsid w:val="00FB4178"/>
    <w:rsid w:val="00FC10E9"/>
    <w:rsid w:val="07AE11E8"/>
    <w:rsid w:val="0D7B247E"/>
    <w:rsid w:val="1176091D"/>
    <w:rsid w:val="240312B2"/>
    <w:rsid w:val="48AC6370"/>
    <w:rsid w:val="4B171CD2"/>
    <w:rsid w:val="4F5F711F"/>
    <w:rsid w:val="5B390488"/>
    <w:rsid w:val="74726104"/>
    <w:rsid w:val="75D937FA"/>
    <w:rsid w:val="F6DFB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jc w:val="left"/>
    </w:pPr>
    <w:rPr>
      <w:rFonts w:cs="Times New Roman"/>
      <w:color w:val="333333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rFonts w:hint="eastAsia" w:ascii="Microsoft YaHei UI" w:hAnsi="Microsoft YaHei UI" w:eastAsia="Microsoft YaHei UI" w:cs="Microsoft YaHei UI"/>
      <w:color w:val="333333"/>
      <w:sz w:val="24"/>
      <w:szCs w:val="24"/>
      <w:u w:val="none"/>
    </w:rPr>
  </w:style>
  <w:style w:type="character" w:styleId="10">
    <w:name w:val="Hyperlink"/>
    <w:basedOn w:val="8"/>
    <w:semiHidden/>
    <w:unhideWhenUsed/>
    <w:qFormat/>
    <w:uiPriority w:val="99"/>
    <w:rPr>
      <w:rFonts w:ascii="Microsoft YaHei UI" w:hAnsi="Microsoft YaHei UI" w:eastAsia="Microsoft YaHei UI" w:cs="Microsoft YaHei UI"/>
      <w:color w:val="333333"/>
      <w:sz w:val="24"/>
      <w:szCs w:val="24"/>
      <w:u w:val="none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nth-child(1)"/>
    <w:basedOn w:val="8"/>
    <w:qFormat/>
    <w:uiPriority w:val="0"/>
    <w:rPr>
      <w:shd w:val="clear" w:color="auto" w:fill="ECECE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239</Words>
  <Characters>1365</Characters>
  <Lines>11</Lines>
  <Paragraphs>3</Paragraphs>
  <TotalTime>21</TotalTime>
  <ScaleCrop>false</ScaleCrop>
  <LinksUpToDate>false</LinksUpToDate>
  <CharactersWithSpaces>1601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2019-08-28T15:27:00Z</dcterms:created>
  <dc:creator>Windows 用户</dc:creator>
  <cp:lastModifiedBy>user</cp:lastModifiedBy>
  <cp:lastPrinted>2023-09-01T09:44:00Z</cp:lastPrinted>
  <dcterms:modified xsi:type="dcterms:W3CDTF">2023-09-01T10:00:08Z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20E0B08537034ACDBBE92621C17127F7_13</vt:lpwstr>
  </property>
</Properties>
</file>