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12" w:lineRule="auto"/>
        <w:jc w:val="left"/>
        <w:rPr>
          <w:rFonts w:ascii="Times New Roman" w:hAnsi="Times New Roman" w:eastAsia="黑体" w:cs="Times New Roman"/>
          <w:bCs/>
        </w:rPr>
      </w:pPr>
      <w:r>
        <w:rPr>
          <w:rFonts w:ascii="Times New Roman" w:hAnsi="Times New Roman" w:eastAsia="黑体" w:cs="Times New Roman"/>
          <w:bCs/>
          <w:sz w:val="32"/>
          <w:szCs w:val="32"/>
        </w:rPr>
        <w:t>附件1</w:t>
      </w:r>
    </w:p>
    <w:p>
      <w:pPr>
        <w:spacing w:line="360" w:lineRule="auto"/>
        <w:jc w:val="center"/>
        <w:rPr>
          <w:rFonts w:ascii="Times New Roman" w:hAnsi="Times New Roman"/>
          <w:b/>
          <w:sz w:val="52"/>
          <w:szCs w:val="52"/>
        </w:rPr>
      </w:pPr>
      <w:r>
        <w:rPr>
          <w:rFonts w:hint="eastAsia" w:ascii="Times New Roman" w:hAnsi="Times New Roman"/>
          <w:b/>
          <w:sz w:val="52"/>
          <w:szCs w:val="52"/>
        </w:rPr>
        <w:t>辽宁省科技创新综合信息平台-大型科研仪器共享服务平台数据填报操作手册</w:t>
      </w:r>
    </w:p>
    <w:p>
      <w:pPr>
        <w:widowControl/>
        <w:spacing w:line="312" w:lineRule="auto"/>
        <w:jc w:val="center"/>
        <w:rPr>
          <w:rFonts w:hint="eastAsia" w:ascii="宋体" w:hAnsi="宋体"/>
          <w:sz w:val="52"/>
          <w:szCs w:val="52"/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8"/>
          <w:pgMar w:top="1440" w:right="1800" w:bottom="1440" w:left="1800" w:header="851" w:footer="992" w:gutter="0"/>
          <w:pgNumType w:start="0"/>
          <w:cols w:space="720" w:num="1"/>
          <w:titlePg/>
          <w:docGrid w:type="lines" w:linePitch="312" w:charSpace="0"/>
        </w:sectPr>
      </w:pPr>
    </w:p>
    <w:p>
      <w:pPr>
        <w:autoSpaceDE w:val="0"/>
        <w:autoSpaceDN w:val="0"/>
        <w:adjustRightInd w:val="0"/>
        <w:spacing w:line="360" w:lineRule="auto"/>
        <w:jc w:val="left"/>
        <w:rPr>
          <w:rFonts w:hint="eastAsia" w:ascii="黑体" w:hAnsi="黑体" w:eastAsia="黑体" w:cs="黑体"/>
          <w:color w:val="000000"/>
          <w:kern w:val="0"/>
          <w:sz w:val="52"/>
          <w:szCs w:val="52"/>
        </w:rPr>
      </w:pPr>
      <w:r>
        <w:rPr>
          <w:rFonts w:hint="eastAsia" w:ascii="黑体" w:hAnsi="黑体" w:eastAsia="黑体" w:cs="黑体"/>
          <w:color w:val="000000"/>
          <w:kern w:val="0"/>
          <w:sz w:val="52"/>
          <w:szCs w:val="52"/>
        </w:rPr>
        <w:t>操作手册</w:t>
      </w:r>
    </w:p>
    <w:p>
      <w:pPr>
        <w:autoSpaceDE w:val="0"/>
        <w:autoSpaceDN w:val="0"/>
        <w:adjustRightInd w:val="0"/>
        <w:spacing w:line="360" w:lineRule="auto"/>
        <w:ind w:left="420" w:leftChars="200"/>
        <w:jc w:val="left"/>
        <w:rPr>
          <w:rFonts w:ascii="Arial" w:hAnsi="Arial" w:cs="Arial"/>
          <w:color w:val="000000"/>
          <w:kern w:val="0"/>
          <w:sz w:val="24"/>
          <w:szCs w:val="24"/>
        </w:rPr>
      </w:pPr>
      <w:r>
        <w:rPr>
          <w:rFonts w:hint="eastAsia" w:hAnsi="Arial" w:cs="宋体"/>
          <w:color w:val="000000"/>
          <w:kern w:val="0"/>
          <w:sz w:val="24"/>
          <w:szCs w:val="24"/>
        </w:rPr>
        <w:t>资料版本：</w:t>
      </w:r>
      <w:r>
        <w:rPr>
          <w:rFonts w:hAnsi="Arial" w:cs="宋体"/>
          <w:color w:val="000000"/>
          <w:kern w:val="0"/>
          <w:sz w:val="24"/>
          <w:szCs w:val="24"/>
        </w:rPr>
        <w:t xml:space="preserve"> </w:t>
      </w:r>
    </w:p>
    <w:p>
      <w:pPr>
        <w:autoSpaceDE w:val="0"/>
        <w:autoSpaceDN w:val="0"/>
        <w:adjustRightInd w:val="0"/>
        <w:spacing w:line="360" w:lineRule="auto"/>
        <w:ind w:left="420" w:leftChars="200"/>
        <w:jc w:val="left"/>
        <w:rPr>
          <w:rFonts w:ascii="Arial" w:hAnsi="Arial" w:cs="Arial"/>
          <w:color w:val="000000"/>
          <w:kern w:val="0"/>
          <w:sz w:val="24"/>
          <w:szCs w:val="24"/>
        </w:rPr>
      </w:pPr>
      <w:r>
        <w:rPr>
          <w:rFonts w:hint="eastAsia" w:hAnsi="Arial" w:cs="宋体"/>
          <w:color w:val="000000"/>
          <w:kern w:val="0"/>
          <w:sz w:val="24"/>
          <w:szCs w:val="24"/>
        </w:rPr>
        <w:t>产品版本：</w:t>
      </w:r>
      <w:r>
        <w:rPr>
          <w:rFonts w:hAnsi="Arial" w:cs="宋体"/>
          <w:color w:val="000000"/>
          <w:kern w:val="0"/>
          <w:sz w:val="24"/>
          <w:szCs w:val="24"/>
        </w:rPr>
        <w:t xml:space="preserve"> 1.1</w:t>
      </w:r>
    </w:p>
    <w:p>
      <w:pPr>
        <w:pStyle w:val="2"/>
        <w:spacing w:line="360" w:lineRule="auto"/>
        <w:rPr>
          <w:u w:val="thick"/>
          <w:em w:val="dot"/>
        </w:rPr>
      </w:pPr>
      <w:r>
        <w:rPr>
          <w:rFonts w:hint="eastAsia"/>
          <w:u w:val="thick"/>
          <w:em w:val="dot"/>
        </w:rPr>
        <w:t xml:space="preserve">                                                                               </w:t>
      </w:r>
    </w:p>
    <w:p>
      <w:pPr>
        <w:widowControl/>
        <w:spacing w:line="312" w:lineRule="auto"/>
        <w:ind w:left="420" w:leftChars="200"/>
        <w:jc w:val="center"/>
        <w:rPr>
          <w:rFonts w:hint="eastAsia"/>
          <w:b/>
          <w:sz w:val="28"/>
          <w:szCs w:val="28"/>
        </w:rPr>
      </w:pPr>
    </w:p>
    <w:p>
      <w:pPr>
        <w:widowControl/>
        <w:spacing w:line="312" w:lineRule="auto"/>
        <w:ind w:left="420" w:leftChars="200"/>
        <w:jc w:val="center"/>
        <w:rPr>
          <w:rFonts w:hint="eastAsia"/>
          <w:color w:val="000000"/>
          <w:szCs w:val="21"/>
        </w:rPr>
      </w:pPr>
      <w:r>
        <w:rPr>
          <w:rFonts w:hint="eastAsia"/>
          <w:b/>
          <w:sz w:val="28"/>
          <w:szCs w:val="28"/>
        </w:rPr>
        <w:t>文档修改记录</w:t>
      </w:r>
    </w:p>
    <w:tbl>
      <w:tblPr>
        <w:tblStyle w:val="14"/>
        <w:tblW w:w="0" w:type="auto"/>
        <w:tblInd w:w="2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1134"/>
        <w:gridCol w:w="3888"/>
        <w:gridCol w:w="13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6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C0C0C0"/>
            <w:vAlign w:val="center"/>
          </w:tcPr>
          <w:p>
            <w:pPr>
              <w:spacing w:line="312" w:lineRule="auto"/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修改日期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0C0C0"/>
            <w:vAlign w:val="center"/>
          </w:tcPr>
          <w:p>
            <w:pPr>
              <w:spacing w:line="312" w:lineRule="auto"/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修改人</w:t>
            </w:r>
          </w:p>
        </w:tc>
        <w:tc>
          <w:tcPr>
            <w:tcW w:w="388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0C0C0"/>
            <w:vAlign w:val="center"/>
          </w:tcPr>
          <w:p>
            <w:pPr>
              <w:spacing w:line="312" w:lineRule="auto"/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修改说明</w:t>
            </w:r>
          </w:p>
        </w:tc>
        <w:tc>
          <w:tcPr>
            <w:tcW w:w="135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0C0C0"/>
            <w:vAlign w:val="center"/>
          </w:tcPr>
          <w:p>
            <w:pPr>
              <w:spacing w:line="312" w:lineRule="auto"/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版本号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6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12" w:lineRule="auto"/>
              <w:ind w:firstLine="210" w:firstLineChars="100"/>
              <w:jc w:val="left"/>
              <w:rPr>
                <w:rFonts w:hint="eastAsia"/>
                <w:szCs w:val="21"/>
                <w:lang w:val="en-GB"/>
              </w:rPr>
            </w:pPr>
            <w:r>
              <w:rPr>
                <w:szCs w:val="21"/>
                <w:lang w:val="en-GB"/>
              </w:rPr>
              <w:t>202</w:t>
            </w:r>
            <w:r>
              <w:rPr>
                <w:rFonts w:hint="eastAsia"/>
                <w:szCs w:val="21"/>
                <w:lang w:val="en-GB"/>
              </w:rPr>
              <w:t>5</w:t>
            </w:r>
            <w:r>
              <w:rPr>
                <w:szCs w:val="21"/>
                <w:lang w:val="en-GB"/>
              </w:rPr>
              <w:t>/0</w:t>
            </w:r>
            <w:r>
              <w:rPr>
                <w:rFonts w:hint="eastAsia"/>
                <w:szCs w:val="21"/>
                <w:lang w:val="en-GB"/>
              </w:rPr>
              <w:t>5</w:t>
            </w:r>
            <w:r>
              <w:rPr>
                <w:szCs w:val="21"/>
                <w:lang w:val="en-GB"/>
              </w:rPr>
              <w:t>/</w:t>
            </w:r>
            <w:r>
              <w:rPr>
                <w:rFonts w:hint="eastAsia"/>
                <w:szCs w:val="21"/>
                <w:lang w:val="en-GB"/>
              </w:rPr>
              <w:t>14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12" w:lineRule="auto"/>
              <w:ind w:firstLine="210" w:firstLineChars="100"/>
              <w:jc w:val="left"/>
              <w:rPr>
                <w:rFonts w:hint="eastAsia"/>
                <w:lang w:val="en-GB"/>
              </w:rPr>
            </w:pPr>
            <w:r>
              <w:rPr>
                <w:rFonts w:hint="eastAsia"/>
                <w:lang w:val="en-GB"/>
              </w:rPr>
              <w:t>姚盼</w:t>
            </w:r>
          </w:p>
        </w:tc>
        <w:tc>
          <w:tcPr>
            <w:tcW w:w="38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12" w:lineRule="auto"/>
              <w:jc w:val="left"/>
              <w:rPr>
                <w:rFonts w:hint="eastAsia"/>
                <w:lang w:val="en-GB"/>
              </w:rPr>
            </w:pPr>
            <w:r>
              <w:rPr>
                <w:rFonts w:hint="eastAsia"/>
                <w:lang w:val="en-GB"/>
              </w:rPr>
              <w:t>初版发布</w:t>
            </w:r>
          </w:p>
        </w:tc>
        <w:tc>
          <w:tcPr>
            <w:tcW w:w="13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12" w:lineRule="auto"/>
              <w:ind w:firstLine="420" w:firstLineChars="200"/>
              <w:rPr>
                <w:rFonts w:hint="eastAsia"/>
              </w:rPr>
            </w:pPr>
            <w:r>
              <w:t>1.0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6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12" w:lineRule="auto"/>
              <w:jc w:val="center"/>
              <w:rPr>
                <w:rFonts w:hint="eastAsia"/>
                <w:lang w:val="en-GB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12" w:lineRule="auto"/>
              <w:jc w:val="center"/>
              <w:rPr>
                <w:rFonts w:hint="eastAsia"/>
                <w:lang w:val="en-GB"/>
              </w:rPr>
            </w:pPr>
          </w:p>
        </w:tc>
        <w:tc>
          <w:tcPr>
            <w:tcW w:w="38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12" w:lineRule="auto"/>
              <w:jc w:val="center"/>
              <w:rPr>
                <w:rFonts w:hint="eastAsia"/>
                <w:lang w:val="en-GB"/>
              </w:rPr>
            </w:pPr>
          </w:p>
        </w:tc>
        <w:tc>
          <w:tcPr>
            <w:tcW w:w="13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12" w:lineRule="auto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</w:trPr>
        <w:tc>
          <w:tcPr>
            <w:tcW w:w="166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12" w:lineRule="auto"/>
              <w:jc w:val="center"/>
              <w:rPr>
                <w:rFonts w:hint="eastAsia"/>
                <w:lang w:val="en-GB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12" w:lineRule="auto"/>
              <w:jc w:val="center"/>
              <w:rPr>
                <w:rFonts w:hint="eastAsia"/>
                <w:lang w:val="en-GB"/>
              </w:rPr>
            </w:pPr>
          </w:p>
        </w:tc>
        <w:tc>
          <w:tcPr>
            <w:tcW w:w="38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12" w:lineRule="auto"/>
              <w:jc w:val="center"/>
              <w:rPr>
                <w:rFonts w:hint="eastAsia"/>
                <w:lang w:val="en-GB"/>
              </w:rPr>
            </w:pPr>
          </w:p>
        </w:tc>
        <w:tc>
          <w:tcPr>
            <w:tcW w:w="13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12" w:lineRule="auto"/>
              <w:jc w:val="center"/>
              <w:rPr>
                <w:rFonts w:hint="eastAsia"/>
              </w:rPr>
            </w:pPr>
          </w:p>
        </w:tc>
      </w:tr>
    </w:tbl>
    <w:p>
      <w:pPr>
        <w:rPr>
          <w:rFonts w:hint="eastAsia"/>
        </w:rPr>
      </w:pPr>
    </w:p>
    <w:p>
      <w:pPr>
        <w:widowControl/>
        <w:jc w:val="left"/>
        <w:rPr>
          <w:rFonts w:hint="eastAsia"/>
        </w:rPr>
      </w:pPr>
      <w:r>
        <w:br w:type="page"/>
      </w:r>
    </w:p>
    <w:p>
      <w:pPr>
        <w:rPr>
          <w:rFonts w:hint="eastAsia"/>
        </w:rPr>
      </w:pPr>
    </w:p>
    <w:sdt>
      <w:sdtPr>
        <w:rPr>
          <w:rFonts w:asciiTheme="minorHAnsi" w:hAnsiTheme="minorHAnsi" w:eastAsiaTheme="minorEastAsia" w:cstheme="minorBidi"/>
          <w:color w:val="auto"/>
          <w:kern w:val="2"/>
          <w:sz w:val="21"/>
          <w:szCs w:val="22"/>
          <w:lang w:val="zh-CN"/>
        </w:rPr>
        <w:id w:val="-1488622029"/>
        <w:docPartObj>
          <w:docPartGallery w:val="Table of Contents"/>
          <w:docPartUnique/>
        </w:docPartObj>
      </w:sdtPr>
      <w:sdtEndPr>
        <w:rPr>
          <w:rFonts w:asciiTheme="minorHAnsi" w:hAnsiTheme="minorHAnsi" w:eastAsiaTheme="minorEastAsia" w:cstheme="minorBidi"/>
          <w:b/>
          <w:bCs/>
          <w:color w:val="auto"/>
          <w:kern w:val="2"/>
          <w:sz w:val="21"/>
          <w:szCs w:val="22"/>
          <w:lang w:val="zh-CN"/>
        </w:rPr>
      </w:sdtEndPr>
      <w:sdtContent>
        <w:p>
          <w:pPr>
            <w:pStyle w:val="25"/>
            <w:keepNext w:val="0"/>
            <w:keepLines w:val="0"/>
            <w:rPr>
              <w:rFonts w:hint="eastAsia"/>
            </w:rPr>
          </w:pPr>
          <w:r>
            <w:rPr>
              <w:lang w:val="zh-CN"/>
            </w:rPr>
            <w:t>目录</w:t>
          </w:r>
        </w:p>
        <w:p>
          <w:pPr>
            <w:pStyle w:val="11"/>
            <w:tabs>
              <w:tab w:val="right" w:leader="dot" w:pos="8296"/>
            </w:tabs>
            <w:rPr>
              <w:rFonts w:hint="eastAsia"/>
              <w:sz w:val="22"/>
              <w:szCs w:val="24"/>
              <w14:ligatures w14:val="standardContextual"/>
            </w:rPr>
          </w:pPr>
          <w:r>
            <w:rPr>
              <w:b/>
              <w:bCs/>
              <w:lang w:val="zh-CN"/>
            </w:rPr>
            <w:fldChar w:fldCharType="begin"/>
          </w:r>
          <w:r>
            <w:rPr>
              <w:b/>
              <w:bCs/>
              <w:lang w:val="zh-CN"/>
            </w:rPr>
            <w:instrText xml:space="preserve"> TOC \o "1-3" \h \z \u </w:instrText>
          </w:r>
          <w:r>
            <w:rPr>
              <w:b/>
              <w:bCs/>
              <w:lang w:val="zh-CN"/>
            </w:rPr>
            <w:fldChar w:fldCharType="separate"/>
          </w:r>
          <w:r>
            <w:fldChar w:fldCharType="begin"/>
          </w:r>
          <w:r>
            <w:instrText xml:space="preserve"> HYPERLINK \l "_Toc200639804" </w:instrText>
          </w:r>
          <w:r>
            <w:fldChar w:fldCharType="separate"/>
          </w:r>
          <w:r>
            <w:rPr>
              <w:rStyle w:val="16"/>
              <w:rFonts w:hint="eastAsia" w:ascii="微软雅黑" w:hAnsi="微软雅黑" w:eastAsia="微软雅黑" w:cs="Times New Roman"/>
              <w:b/>
            </w:rPr>
            <w:t>第一章 系统登录</w:t>
          </w:r>
          <w:r>
            <w:rPr>
              <w:rFonts w:hint="eastAsia"/>
            </w:rPr>
            <w:tab/>
          </w:r>
          <w:r>
            <w:rPr>
              <w:rFonts w:hint="eastAsia"/>
            </w:rPr>
            <w:fldChar w:fldCharType="begin"/>
          </w:r>
          <w:r>
            <w:rPr>
              <w:rFonts w:hint="eastAsia"/>
            </w:rPr>
            <w:instrText xml:space="preserve"> </w:instrText>
          </w:r>
          <w:r>
            <w:instrText xml:space="preserve">PAGEREF _Toc200639804 \h</w:instrText>
          </w:r>
          <w:r>
            <w:rPr>
              <w:rFonts w:hint="eastAsia"/>
            </w:rPr>
            <w:instrText xml:space="preserve"> </w:instrText>
          </w:r>
          <w:r>
            <w:rPr>
              <w:rFonts w:hint="eastAsia"/>
            </w:rPr>
            <w:fldChar w:fldCharType="separate"/>
          </w:r>
          <w:r>
            <w:rPr>
              <w:rFonts w:hint="eastAsia"/>
            </w:rPr>
            <w:t>1</w:t>
          </w:r>
          <w:r>
            <w:rPr>
              <w:rFonts w:hint="eastAsia"/>
            </w:rPr>
            <w:fldChar w:fldCharType="end"/>
          </w:r>
          <w:r>
            <w:rPr>
              <w:rFonts w:hint="eastAsia"/>
            </w:rPr>
            <w:fldChar w:fldCharType="end"/>
          </w:r>
        </w:p>
        <w:p>
          <w:pPr>
            <w:pStyle w:val="11"/>
            <w:tabs>
              <w:tab w:val="right" w:leader="dot" w:pos="8296"/>
            </w:tabs>
            <w:rPr>
              <w:rFonts w:hint="eastAsia"/>
              <w:sz w:val="22"/>
              <w:szCs w:val="24"/>
              <w14:ligatures w14:val="standardContextual"/>
            </w:rPr>
          </w:pPr>
          <w:r>
            <w:fldChar w:fldCharType="begin"/>
          </w:r>
          <w:r>
            <w:instrText xml:space="preserve"> HYPERLINK \l "_Toc200639805" </w:instrText>
          </w:r>
          <w:r>
            <w:fldChar w:fldCharType="separate"/>
          </w:r>
          <w:r>
            <w:rPr>
              <w:rStyle w:val="16"/>
              <w:rFonts w:hint="eastAsia" w:ascii="微软雅黑" w:hAnsi="微软雅黑" w:eastAsia="微软雅黑"/>
              <w:b/>
            </w:rPr>
            <w:t>第二章 大仪网管理单位账号注册</w:t>
          </w:r>
          <w:r>
            <w:rPr>
              <w:rFonts w:hint="eastAsia"/>
            </w:rPr>
            <w:tab/>
          </w:r>
          <w:r>
            <w:rPr>
              <w:rFonts w:hint="eastAsia"/>
            </w:rPr>
            <w:fldChar w:fldCharType="begin"/>
          </w:r>
          <w:r>
            <w:rPr>
              <w:rFonts w:hint="eastAsia"/>
            </w:rPr>
            <w:instrText xml:space="preserve"> </w:instrText>
          </w:r>
          <w:r>
            <w:instrText xml:space="preserve">PAGEREF _Toc200639805 \h</w:instrText>
          </w:r>
          <w:r>
            <w:rPr>
              <w:rFonts w:hint="eastAsia"/>
            </w:rPr>
            <w:instrText xml:space="preserve"> </w:instrText>
          </w:r>
          <w:r>
            <w:rPr>
              <w:rFonts w:hint="eastAsia"/>
            </w:rPr>
            <w:fldChar w:fldCharType="separate"/>
          </w:r>
          <w:r>
            <w:rPr>
              <w:rFonts w:hint="eastAsia"/>
            </w:rPr>
            <w:t>1</w:t>
          </w:r>
          <w:r>
            <w:rPr>
              <w:rFonts w:hint="eastAsia"/>
            </w:rPr>
            <w:fldChar w:fldCharType="end"/>
          </w:r>
          <w:r>
            <w:rPr>
              <w:rFonts w:hint="eastAsia"/>
            </w:rPr>
            <w:fldChar w:fldCharType="end"/>
          </w:r>
        </w:p>
        <w:p>
          <w:pPr>
            <w:pStyle w:val="11"/>
            <w:tabs>
              <w:tab w:val="right" w:leader="dot" w:pos="8296"/>
            </w:tabs>
            <w:rPr>
              <w:rFonts w:hint="eastAsia"/>
              <w:sz w:val="22"/>
              <w:szCs w:val="24"/>
              <w14:ligatures w14:val="standardContextual"/>
            </w:rPr>
          </w:pPr>
          <w:r>
            <w:fldChar w:fldCharType="begin"/>
          </w:r>
          <w:r>
            <w:instrText xml:space="preserve"> HYPERLINK \l "_Toc200639806" </w:instrText>
          </w:r>
          <w:r>
            <w:fldChar w:fldCharType="separate"/>
          </w:r>
          <w:r>
            <w:rPr>
              <w:rStyle w:val="16"/>
              <w:rFonts w:hint="eastAsia" w:ascii="微软雅黑" w:hAnsi="微软雅黑" w:eastAsia="微软雅黑" w:cs="Times New Roman"/>
              <w:b/>
            </w:rPr>
            <w:t>第三章 大仪平台数据维护</w:t>
          </w:r>
          <w:r>
            <w:rPr>
              <w:rFonts w:hint="eastAsia"/>
            </w:rPr>
            <w:tab/>
          </w:r>
          <w:r>
            <w:rPr>
              <w:rFonts w:hint="eastAsia"/>
            </w:rPr>
            <w:fldChar w:fldCharType="begin"/>
          </w:r>
          <w:r>
            <w:rPr>
              <w:rFonts w:hint="eastAsia"/>
            </w:rPr>
            <w:instrText xml:space="preserve"> </w:instrText>
          </w:r>
          <w:r>
            <w:instrText xml:space="preserve">PAGEREF _Toc200639806 \h</w:instrText>
          </w:r>
          <w:r>
            <w:rPr>
              <w:rFonts w:hint="eastAsia"/>
            </w:rPr>
            <w:instrText xml:space="preserve"> </w:instrText>
          </w:r>
          <w:r>
            <w:rPr>
              <w:rFonts w:hint="eastAsia"/>
            </w:rPr>
            <w:fldChar w:fldCharType="separate"/>
          </w:r>
          <w:r>
            <w:rPr>
              <w:rFonts w:hint="eastAsia"/>
            </w:rPr>
            <w:t>2</w:t>
          </w:r>
          <w:r>
            <w:rPr>
              <w:rFonts w:hint="eastAsia"/>
            </w:rPr>
            <w:fldChar w:fldCharType="end"/>
          </w:r>
          <w:r>
            <w:rPr>
              <w:rFonts w:hint="eastAsia"/>
            </w:rPr>
            <w:fldChar w:fldCharType="end"/>
          </w:r>
        </w:p>
        <w:p>
          <w:pPr>
            <w:pStyle w:val="12"/>
            <w:tabs>
              <w:tab w:val="right" w:leader="dot" w:pos="8296"/>
            </w:tabs>
            <w:rPr>
              <w:rFonts w:hint="eastAsia"/>
              <w:sz w:val="22"/>
              <w:szCs w:val="24"/>
              <w14:ligatures w14:val="standardContextual"/>
            </w:rPr>
          </w:pPr>
          <w:r>
            <w:fldChar w:fldCharType="begin"/>
          </w:r>
          <w:r>
            <w:instrText xml:space="preserve"> HYPERLINK \l "_Toc200639807" </w:instrText>
          </w:r>
          <w:r>
            <w:fldChar w:fldCharType="separate"/>
          </w:r>
          <w:r>
            <w:rPr>
              <w:rStyle w:val="16"/>
              <w:rFonts w:hint="eastAsia" w:ascii="微软雅黑" w:hAnsi="微软雅黑" w:eastAsia="微软雅黑" w:cs="Times New Roman"/>
              <w:b/>
            </w:rPr>
            <w:t>3.1 仪器列表（维护仪器数据）</w:t>
          </w:r>
          <w:r>
            <w:rPr>
              <w:rFonts w:hint="eastAsia"/>
            </w:rPr>
            <w:tab/>
          </w:r>
          <w:r>
            <w:rPr>
              <w:rFonts w:hint="eastAsia"/>
            </w:rPr>
            <w:fldChar w:fldCharType="begin"/>
          </w:r>
          <w:r>
            <w:rPr>
              <w:rFonts w:hint="eastAsia"/>
            </w:rPr>
            <w:instrText xml:space="preserve"> </w:instrText>
          </w:r>
          <w:r>
            <w:instrText xml:space="preserve">PAGEREF _Toc200639807 \h</w:instrText>
          </w:r>
          <w:r>
            <w:rPr>
              <w:rFonts w:hint="eastAsia"/>
            </w:rPr>
            <w:instrText xml:space="preserve"> </w:instrText>
          </w:r>
          <w:r>
            <w:rPr>
              <w:rFonts w:hint="eastAsia"/>
            </w:rPr>
            <w:fldChar w:fldCharType="separate"/>
          </w:r>
          <w:r>
            <w:rPr>
              <w:rFonts w:hint="eastAsia"/>
            </w:rPr>
            <w:t>2</w:t>
          </w:r>
          <w:r>
            <w:rPr>
              <w:rFonts w:hint="eastAsia"/>
            </w:rPr>
            <w:fldChar w:fldCharType="end"/>
          </w:r>
          <w:r>
            <w:rPr>
              <w:rFonts w:hint="eastAsia"/>
            </w:rPr>
            <w:fldChar w:fldCharType="end"/>
          </w:r>
        </w:p>
        <w:p>
          <w:pPr>
            <w:pStyle w:val="12"/>
            <w:tabs>
              <w:tab w:val="right" w:leader="dot" w:pos="8296"/>
            </w:tabs>
            <w:rPr>
              <w:rFonts w:hint="eastAsia"/>
              <w:sz w:val="22"/>
              <w:szCs w:val="24"/>
              <w14:ligatures w14:val="standardContextual"/>
            </w:rPr>
          </w:pPr>
          <w:r>
            <w:fldChar w:fldCharType="begin"/>
          </w:r>
          <w:r>
            <w:instrText xml:space="preserve"> HYPERLINK \l "_Toc200639808" </w:instrText>
          </w:r>
          <w:r>
            <w:fldChar w:fldCharType="separate"/>
          </w:r>
          <w:r>
            <w:rPr>
              <w:rStyle w:val="16"/>
              <w:rFonts w:hint="eastAsia" w:ascii="微软雅黑" w:hAnsi="微软雅黑" w:eastAsia="微软雅黑" w:cs="Times New Roman"/>
              <w:b/>
            </w:rPr>
            <w:t>3.2 服务列表（维护服务数据）</w:t>
          </w:r>
          <w:r>
            <w:rPr>
              <w:rFonts w:hint="eastAsia"/>
            </w:rPr>
            <w:tab/>
          </w:r>
          <w:r>
            <w:rPr>
              <w:rFonts w:hint="eastAsia"/>
            </w:rPr>
            <w:fldChar w:fldCharType="begin"/>
          </w:r>
          <w:r>
            <w:rPr>
              <w:rFonts w:hint="eastAsia"/>
            </w:rPr>
            <w:instrText xml:space="preserve"> </w:instrText>
          </w:r>
          <w:r>
            <w:instrText xml:space="preserve">PAGEREF _Toc200639808 \h</w:instrText>
          </w:r>
          <w:r>
            <w:rPr>
              <w:rFonts w:hint="eastAsia"/>
            </w:rPr>
            <w:instrText xml:space="preserve"> </w:instrText>
          </w:r>
          <w:r>
            <w:rPr>
              <w:rFonts w:hint="eastAsia"/>
            </w:rPr>
            <w:fldChar w:fldCharType="separate"/>
          </w:r>
          <w:r>
            <w:rPr>
              <w:rFonts w:hint="eastAsia"/>
            </w:rPr>
            <w:t>4</w:t>
          </w:r>
          <w:r>
            <w:rPr>
              <w:rFonts w:hint="eastAsia"/>
            </w:rPr>
            <w:fldChar w:fldCharType="end"/>
          </w:r>
          <w:r>
            <w:rPr>
              <w:rFonts w:hint="eastAsia"/>
            </w:rPr>
            <w:fldChar w:fldCharType="end"/>
          </w:r>
        </w:p>
        <w:p>
          <w:pPr>
            <w:pStyle w:val="11"/>
            <w:tabs>
              <w:tab w:val="right" w:leader="dot" w:pos="8296"/>
            </w:tabs>
            <w:rPr>
              <w:rFonts w:hint="eastAsia"/>
              <w:sz w:val="22"/>
              <w:szCs w:val="24"/>
              <w14:ligatures w14:val="standardContextual"/>
            </w:rPr>
          </w:pPr>
          <w:r>
            <w:fldChar w:fldCharType="begin"/>
          </w:r>
          <w:r>
            <w:instrText xml:space="preserve"> HYPERLINK \l "_Toc200639809" </w:instrText>
          </w:r>
          <w:r>
            <w:fldChar w:fldCharType="separate"/>
          </w:r>
          <w:r>
            <w:rPr>
              <w:rStyle w:val="16"/>
              <w:rFonts w:hint="eastAsia" w:ascii="微软雅黑" w:hAnsi="微软雅黑" w:eastAsia="微软雅黑" w:cs="Times New Roman"/>
              <w:b/>
            </w:rPr>
            <w:t>第四章 平台技术支持</w:t>
          </w:r>
          <w:r>
            <w:rPr>
              <w:rFonts w:hint="eastAsia"/>
            </w:rPr>
            <w:tab/>
          </w:r>
          <w:r>
            <w:rPr>
              <w:rFonts w:hint="eastAsia"/>
            </w:rPr>
            <w:fldChar w:fldCharType="begin"/>
          </w:r>
          <w:r>
            <w:rPr>
              <w:rFonts w:hint="eastAsia"/>
            </w:rPr>
            <w:instrText xml:space="preserve"> </w:instrText>
          </w:r>
          <w:r>
            <w:instrText xml:space="preserve">PAGEREF _Toc200639809 \h</w:instrText>
          </w:r>
          <w:r>
            <w:rPr>
              <w:rFonts w:hint="eastAsia"/>
            </w:rPr>
            <w:instrText xml:space="preserve"> </w:instrText>
          </w:r>
          <w:r>
            <w:rPr>
              <w:rFonts w:hint="eastAsia"/>
            </w:rPr>
            <w:fldChar w:fldCharType="separate"/>
          </w:r>
          <w:r>
            <w:rPr>
              <w:rFonts w:hint="eastAsia"/>
            </w:rPr>
            <w:t>4</w:t>
          </w:r>
          <w:r>
            <w:rPr>
              <w:rFonts w:hint="eastAsia"/>
            </w:rPr>
            <w:fldChar w:fldCharType="end"/>
          </w:r>
          <w:r>
            <w:rPr>
              <w:rFonts w:hint="eastAsia"/>
            </w:rPr>
            <w:fldChar w:fldCharType="end"/>
          </w:r>
        </w:p>
        <w:p>
          <w:pPr>
            <w:rPr>
              <w:rFonts w:hint="eastAsia"/>
            </w:rPr>
          </w:pPr>
          <w:r>
            <w:rPr>
              <w:bCs/>
              <w:lang w:val="zh-CN"/>
            </w:rPr>
            <w:fldChar w:fldCharType="end"/>
          </w:r>
        </w:p>
      </w:sdtContent>
    </w:sdt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widowControl/>
        <w:jc w:val="left"/>
        <w:rPr>
          <w:rFonts w:hint="eastAsia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outlineLvl w:val="0"/>
        <w:rPr>
          <w:rFonts w:hint="eastAsia" w:ascii="微软雅黑" w:hAnsi="微软雅黑" w:eastAsia="微软雅黑" w:cs="Times New Roman"/>
          <w:b/>
          <w:sz w:val="28"/>
          <w:szCs w:val="28"/>
        </w:rPr>
      </w:pPr>
      <w:bookmarkStart w:id="0" w:name="_Toc200639804"/>
      <w:r>
        <w:rPr>
          <w:rFonts w:hint="eastAsia" w:ascii="微软雅黑" w:hAnsi="微软雅黑" w:eastAsia="微软雅黑" w:cs="Times New Roman"/>
          <w:b/>
          <w:sz w:val="28"/>
          <w:szCs w:val="28"/>
        </w:rPr>
        <w:t>第一章 系统登录</w:t>
      </w:r>
      <w:bookmarkEnd w:id="0"/>
    </w:p>
    <w:p>
      <w:pPr>
        <w:ind w:firstLine="480" w:firstLineChars="200"/>
        <w:rPr>
          <w:rFonts w:hint="eastAsia" w:ascii="微软雅黑" w:hAnsi="微软雅黑" w:eastAsia="微软雅黑"/>
          <w:sz w:val="24"/>
          <w:szCs w:val="24"/>
        </w:rPr>
      </w:pPr>
      <w:r>
        <w:rPr>
          <w:rFonts w:ascii="微软雅黑" w:hAnsi="微软雅黑" w:eastAsia="微软雅黑"/>
          <w:sz w:val="24"/>
          <w:szCs w:val="24"/>
        </w:rPr>
        <w:t>平台登录地址：</w:t>
      </w:r>
      <w:bookmarkStart w:id="1" w:name="OLE_LINK2"/>
      <w:bookmarkStart w:id="2" w:name="OLE_LINK1"/>
      <w:r>
        <w:rPr>
          <w:rFonts w:ascii="微软雅黑" w:hAnsi="微软雅黑" w:eastAsia="微软雅黑"/>
          <w:color w:val="0000FF"/>
          <w:sz w:val="24"/>
          <w:szCs w:val="24"/>
        </w:rPr>
        <w:fldChar w:fldCharType="begin"/>
      </w:r>
      <w:r>
        <w:rPr>
          <w:rFonts w:ascii="微软雅黑" w:hAnsi="微软雅黑" w:eastAsia="微软雅黑"/>
          <w:color w:val="0000FF"/>
          <w:sz w:val="24"/>
          <w:szCs w:val="24"/>
        </w:rPr>
        <w:instrText xml:space="preserve"> HYPERLINK "http://218.60.154.175" </w:instrText>
      </w:r>
      <w:r>
        <w:rPr>
          <w:rFonts w:ascii="微软雅黑" w:hAnsi="微软雅黑" w:eastAsia="微软雅黑"/>
          <w:color w:val="0000FF"/>
          <w:sz w:val="24"/>
          <w:szCs w:val="24"/>
        </w:rPr>
        <w:fldChar w:fldCharType="separate"/>
      </w:r>
      <w:r>
        <w:rPr>
          <w:rFonts w:ascii="微软雅黑" w:hAnsi="微软雅黑" w:eastAsia="微软雅黑"/>
          <w:color w:val="0000FF"/>
          <w:sz w:val="24"/>
          <w:szCs w:val="24"/>
        </w:rPr>
        <w:t>http://218.60.154.</w:t>
      </w:r>
      <w:r>
        <w:rPr>
          <w:rFonts w:hint="eastAsia" w:ascii="微软雅黑" w:hAnsi="微软雅黑" w:eastAsia="微软雅黑"/>
          <w:color w:val="0000FF"/>
          <w:sz w:val="24"/>
          <w:szCs w:val="24"/>
        </w:rPr>
        <w:t>175</w:t>
      </w:r>
      <w:r>
        <w:rPr>
          <w:rFonts w:ascii="微软雅黑" w:hAnsi="微软雅黑" w:eastAsia="微软雅黑"/>
          <w:color w:val="0000FF"/>
          <w:sz w:val="24"/>
          <w:szCs w:val="24"/>
        </w:rPr>
        <w:fldChar w:fldCharType="end"/>
      </w:r>
      <w:bookmarkEnd w:id="1"/>
      <w:bookmarkEnd w:id="2"/>
    </w:p>
    <w:p>
      <w:pPr>
        <w:ind w:firstLine="420"/>
        <w:rPr>
          <w:rFonts w:hint="eastAsia"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打开浏览器，输入登录网址，出现“辽宁省科技创新综合信息平台”，点登录/注册，进入用户登录界面，如下图所示。</w:t>
      </w:r>
    </w:p>
    <w:p>
      <w:pPr>
        <w:pStyle w:val="2"/>
      </w:pPr>
      <w:r>
        <w:drawing>
          <wp:inline distT="0" distB="0" distL="114300" distR="114300">
            <wp:extent cx="5704205" cy="1518920"/>
            <wp:effectExtent l="0" t="0" r="10795" b="5080"/>
            <wp:docPr id="1" name="图片 1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true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04205" cy="151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</w:pPr>
      <w:r>
        <w:drawing>
          <wp:inline distT="0" distB="0" distL="114300" distR="114300">
            <wp:extent cx="5704205" cy="2442210"/>
            <wp:effectExtent l="0" t="0" r="10795" b="15240"/>
            <wp:docPr id="2" name="图片 2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true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04205" cy="244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hint="eastAsia"/>
        </w:rPr>
      </w:pPr>
    </w:p>
    <w:p>
      <w:pPr>
        <w:outlineLvl w:val="0"/>
        <w:rPr>
          <w:rFonts w:hint="eastAsia" w:ascii="微软雅黑" w:hAnsi="微软雅黑" w:eastAsia="微软雅黑"/>
          <w:b/>
          <w:sz w:val="28"/>
          <w:szCs w:val="28"/>
        </w:rPr>
      </w:pPr>
      <w:bookmarkStart w:id="3" w:name="_Toc187186033"/>
      <w:bookmarkStart w:id="4" w:name="_Toc200639805"/>
      <w:r>
        <w:rPr>
          <w:rFonts w:hint="eastAsia" w:ascii="微软雅黑" w:hAnsi="微软雅黑" w:eastAsia="微软雅黑"/>
          <w:b/>
          <w:sz w:val="28"/>
          <w:szCs w:val="28"/>
        </w:rPr>
        <w:t xml:space="preserve">第二章 </w:t>
      </w:r>
      <w:bookmarkEnd w:id="3"/>
      <w:r>
        <w:rPr>
          <w:rFonts w:hint="eastAsia" w:ascii="微软雅黑" w:hAnsi="微软雅黑" w:eastAsia="微软雅黑"/>
          <w:b/>
          <w:sz w:val="28"/>
          <w:szCs w:val="28"/>
        </w:rPr>
        <w:t>大仪网管理单位账号注册</w:t>
      </w:r>
      <w:bookmarkEnd w:id="4"/>
    </w:p>
    <w:p>
      <w:pPr>
        <w:ind w:firstLine="480" w:firstLineChars="200"/>
        <w:rPr>
          <w:rFonts w:hint="eastAsia"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管理单位账号用于管理机构大型科学仪器设备、服务管理数据的维护处理，账号注册后，需等待管理员审核后才可登录系统，注册操作如下图：</w:t>
      </w:r>
    </w:p>
    <w:p>
      <w:pPr>
        <w:widowControl/>
        <w:jc w:val="left"/>
        <w:rPr>
          <w:rFonts w:ascii="宋体" w:hAnsi="MS Sans Serif" w:eastAsia="宋体" w:cs="Times New Roman"/>
          <w:kern w:val="0"/>
          <w:szCs w:val="21"/>
        </w:rPr>
      </w:pPr>
      <w:r>
        <w:drawing>
          <wp:inline distT="0" distB="0" distL="114300" distR="114300">
            <wp:extent cx="5274310" cy="2669540"/>
            <wp:effectExtent l="0" t="0" r="2540" b="16510"/>
            <wp:docPr id="4" name="图片 4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true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6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</w:pPr>
    </w:p>
    <w:p>
      <w:pPr>
        <w:pStyle w:val="2"/>
      </w:pPr>
      <w:r>
        <w:drawing>
          <wp:inline distT="0" distB="0" distL="114300" distR="114300">
            <wp:extent cx="5269230" cy="3137535"/>
            <wp:effectExtent l="0" t="0" r="7620" b="5715"/>
            <wp:docPr id="7" name="图片 7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true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137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</w:pPr>
    </w:p>
    <w:p>
      <w:pPr>
        <w:outlineLvl w:val="0"/>
        <w:rPr>
          <w:rFonts w:hint="eastAsia" w:ascii="微软雅黑" w:hAnsi="微软雅黑" w:eastAsia="微软雅黑" w:cs="Times New Roman"/>
          <w:b/>
          <w:sz w:val="28"/>
          <w:szCs w:val="28"/>
        </w:rPr>
      </w:pPr>
      <w:bookmarkStart w:id="5" w:name="_Toc200639806"/>
      <w:r>
        <w:rPr>
          <w:rFonts w:hint="eastAsia" w:ascii="微软雅黑" w:hAnsi="微软雅黑" w:eastAsia="微软雅黑" w:cs="Times New Roman"/>
          <w:b/>
          <w:sz w:val="28"/>
          <w:szCs w:val="28"/>
        </w:rPr>
        <w:t>第三章 大仪平台数据维护</w:t>
      </w:r>
      <w:bookmarkEnd w:id="5"/>
    </w:p>
    <w:p>
      <w:pPr>
        <w:outlineLvl w:val="1"/>
        <w:rPr>
          <w:rFonts w:hint="eastAsia" w:ascii="微软雅黑" w:hAnsi="微软雅黑" w:eastAsia="微软雅黑" w:cs="Times New Roman"/>
          <w:b/>
          <w:sz w:val="24"/>
          <w:szCs w:val="24"/>
        </w:rPr>
      </w:pPr>
      <w:bookmarkStart w:id="6" w:name="_Toc200639807"/>
      <w:r>
        <w:rPr>
          <w:rFonts w:hint="eastAsia" w:ascii="微软雅黑" w:hAnsi="微软雅黑" w:eastAsia="微软雅黑" w:cs="Times New Roman"/>
          <w:b/>
          <w:sz w:val="24"/>
          <w:szCs w:val="24"/>
        </w:rPr>
        <w:t>3</w:t>
      </w:r>
      <w:r>
        <w:rPr>
          <w:rFonts w:ascii="微软雅黑" w:hAnsi="微软雅黑" w:eastAsia="微软雅黑" w:cs="Times New Roman"/>
          <w:b/>
          <w:sz w:val="24"/>
          <w:szCs w:val="24"/>
        </w:rPr>
        <w:t xml:space="preserve">.1 </w:t>
      </w:r>
      <w:r>
        <w:rPr>
          <w:rFonts w:hint="eastAsia" w:ascii="微软雅黑" w:hAnsi="微软雅黑" w:eastAsia="微软雅黑" w:cs="Times New Roman"/>
          <w:b/>
          <w:sz w:val="24"/>
          <w:szCs w:val="24"/>
        </w:rPr>
        <w:t>仪器列表（维护仪器数据）</w:t>
      </w:r>
      <w:bookmarkEnd w:id="6"/>
    </w:p>
    <w:p>
      <w:pPr>
        <w:ind w:firstLine="480" w:firstLineChars="200"/>
        <w:rPr>
          <w:rFonts w:hint="eastAsia"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登</w:t>
      </w:r>
      <w:bookmarkStart w:id="9" w:name="_GoBack"/>
      <w:bookmarkEnd w:id="9"/>
      <w:r>
        <w:rPr>
          <w:rFonts w:hint="eastAsia" w:ascii="微软雅黑" w:hAnsi="微软雅黑" w:eastAsia="微软雅黑"/>
          <w:sz w:val="24"/>
          <w:szCs w:val="24"/>
          <w:lang w:eastAsia="zh-CN"/>
        </w:rPr>
        <w:t>录</w:t>
      </w:r>
      <w:r>
        <w:rPr>
          <w:rFonts w:hint="eastAsia" w:ascii="微软雅黑" w:hAnsi="微软雅黑" w:eastAsia="微软雅黑"/>
          <w:sz w:val="24"/>
          <w:szCs w:val="24"/>
        </w:rPr>
        <w:t>系统后 选择菜单栏 应用中心 -&gt; 点击大仪平台，进入仪器管理模块进行数据维护，操作如下图所示。</w:t>
      </w:r>
    </w:p>
    <w:p>
      <w:pPr>
        <w:pStyle w:val="2"/>
      </w:pPr>
      <w:r>
        <w:drawing>
          <wp:inline distT="0" distB="0" distL="114300" distR="114300">
            <wp:extent cx="5596890" cy="1778635"/>
            <wp:effectExtent l="0" t="0" r="3810" b="12065"/>
            <wp:docPr id="8" name="图片 8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true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596890" cy="177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jc w:val="center"/>
      </w:pPr>
      <w:r>
        <w:rPr>
          <w:rFonts w:hint="eastAsia"/>
        </w:rPr>
        <w:t>图</w:t>
      </w:r>
      <w:r>
        <w:t>2</w:t>
      </w:r>
      <w:r>
        <w:rPr>
          <w:rFonts w:hint="eastAsia"/>
        </w:rPr>
        <w:t xml:space="preserve"> 进入大仪平台模块</w:t>
      </w:r>
    </w:p>
    <w:p>
      <w:pPr>
        <w:pStyle w:val="2"/>
      </w:pPr>
    </w:p>
    <w:p>
      <w:pPr>
        <w:pStyle w:val="2"/>
        <w:rPr>
          <w:rFonts w:hint="eastAsia" w:ascii="微软雅黑" w:hAnsi="微软雅黑" w:eastAsia="微软雅黑" w:cstheme="minorBidi"/>
          <w:kern w:val="2"/>
          <w:sz w:val="24"/>
          <w:szCs w:val="24"/>
        </w:rPr>
      </w:pPr>
      <w:r>
        <w:rPr>
          <w:rFonts w:hint="eastAsia" w:ascii="微软雅黑" w:hAnsi="微软雅黑" w:eastAsia="微软雅黑" w:cstheme="minorBidi"/>
          <w:kern w:val="2"/>
          <w:sz w:val="24"/>
          <w:szCs w:val="24"/>
        </w:rPr>
        <w:t>仪器数据维护：</w:t>
      </w:r>
    </w:p>
    <w:p>
      <w:pPr>
        <w:pStyle w:val="2"/>
      </w:pPr>
      <w:r>
        <w:drawing>
          <wp:inline distT="0" distB="0" distL="114300" distR="114300">
            <wp:extent cx="5264150" cy="1858645"/>
            <wp:effectExtent l="0" t="0" r="12700" b="8255"/>
            <wp:docPr id="9" name="图片 9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true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185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jc w:val="center"/>
      </w:pPr>
      <w:r>
        <w:rPr>
          <w:rFonts w:hint="eastAsia"/>
        </w:rPr>
        <w:t>图</w:t>
      </w:r>
      <w:r>
        <w:t>3</w:t>
      </w:r>
      <w:r>
        <w:rPr>
          <w:rFonts w:hint="eastAsia"/>
        </w:rPr>
        <w:t xml:space="preserve"> 仪器列表</w:t>
      </w:r>
    </w:p>
    <w:p>
      <w:pPr>
        <w:pStyle w:val="2"/>
      </w:pPr>
      <w:r>
        <w:drawing>
          <wp:inline distT="0" distB="0" distL="114300" distR="114300">
            <wp:extent cx="5273040" cy="1863725"/>
            <wp:effectExtent l="0" t="0" r="3810" b="3175"/>
            <wp:docPr id="10" name="图片 10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true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86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jc w:val="center"/>
      </w:pPr>
      <w:r>
        <w:rPr>
          <w:rFonts w:hint="eastAsia"/>
        </w:rPr>
        <w:t>图4 批量导入仪器数据</w:t>
      </w:r>
    </w:p>
    <w:p>
      <w:pPr>
        <w:pStyle w:val="2"/>
        <w:jc w:val="both"/>
      </w:pPr>
      <w:r>
        <w:t xml:space="preserve"> </w:t>
      </w:r>
    </w:p>
    <w:p>
      <w:pPr>
        <w:ind w:firstLine="480" w:firstLineChars="200"/>
        <w:rPr>
          <w:rFonts w:hint="eastAsia"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点击“导入选择” 按钮，可选择下载模版，导入数据，导入图片等相关选项。</w:t>
      </w:r>
    </w:p>
    <w:p>
      <w:pPr>
        <w:widowControl/>
        <w:jc w:val="left"/>
        <w:rPr>
          <w:rFonts w:hint="eastAsia"/>
        </w:rPr>
      </w:pPr>
      <w:r>
        <w:drawing>
          <wp:inline distT="0" distB="0" distL="0" distR="0">
            <wp:extent cx="5274310" cy="1356360"/>
            <wp:effectExtent l="0" t="0" r="2540" b="0"/>
            <wp:docPr id="676020623" name="图片 1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6020623" name="图片 1"/>
                    <pic:cNvPicPr>
                      <a:picLocks noChangeAspect="true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56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jc w:val="center"/>
      </w:pPr>
      <w:r>
        <w:rPr>
          <w:rFonts w:hint="eastAsia"/>
        </w:rPr>
        <w:t>图5 导入功能</w:t>
      </w:r>
    </w:p>
    <w:p>
      <w:pPr>
        <w:widowControl/>
        <w:jc w:val="left"/>
        <w:rPr>
          <w:rFonts w:hint="eastAsia"/>
        </w:rPr>
      </w:pPr>
    </w:p>
    <w:p>
      <w:pPr>
        <w:pStyle w:val="2"/>
        <w:jc w:val="both"/>
      </w:pPr>
    </w:p>
    <w:p>
      <w:pPr>
        <w:outlineLvl w:val="1"/>
        <w:rPr>
          <w:rFonts w:hint="eastAsia" w:ascii="微软雅黑" w:hAnsi="微软雅黑" w:eastAsia="微软雅黑" w:cs="Times New Roman"/>
          <w:b/>
          <w:sz w:val="24"/>
          <w:szCs w:val="24"/>
        </w:rPr>
      </w:pPr>
      <w:bookmarkStart w:id="7" w:name="_Toc200639808"/>
      <w:r>
        <w:rPr>
          <w:rFonts w:hint="eastAsia" w:ascii="微软雅黑" w:hAnsi="微软雅黑" w:eastAsia="微软雅黑" w:cs="Times New Roman"/>
          <w:b/>
          <w:sz w:val="24"/>
          <w:szCs w:val="24"/>
        </w:rPr>
        <w:t>3.2 服务列表（维护服务数据）</w:t>
      </w:r>
      <w:bookmarkEnd w:id="7"/>
    </w:p>
    <w:p>
      <w:pPr>
        <w:ind w:firstLine="480" w:firstLineChars="200"/>
        <w:rPr>
          <w:rFonts w:hint="eastAsia"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单位账户，登录系统后，点击大仪平台管理 -&gt; 服务列表，在服务列表页面中，维护服务类数据，如下图所示：</w:t>
      </w:r>
    </w:p>
    <w:p>
      <w:pPr>
        <w:pStyle w:val="2"/>
      </w:pPr>
      <w:r>
        <w:drawing>
          <wp:inline distT="0" distB="0" distL="114300" distR="114300">
            <wp:extent cx="5271135" cy="1649730"/>
            <wp:effectExtent l="0" t="0" r="5715" b="7620"/>
            <wp:docPr id="11" name="图片 11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true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649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</w:pPr>
    </w:p>
    <w:p>
      <w:pPr>
        <w:outlineLvl w:val="0"/>
        <w:rPr>
          <w:rFonts w:hint="eastAsia" w:ascii="微软雅黑" w:hAnsi="微软雅黑" w:eastAsia="微软雅黑" w:cs="Times New Roman"/>
          <w:b/>
          <w:sz w:val="28"/>
          <w:szCs w:val="28"/>
        </w:rPr>
      </w:pPr>
      <w:bookmarkStart w:id="8" w:name="_Toc200639809"/>
      <w:r>
        <w:rPr>
          <w:rFonts w:hint="eastAsia" w:ascii="微软雅黑" w:hAnsi="微软雅黑" w:eastAsia="微软雅黑" w:cs="Times New Roman"/>
          <w:b/>
          <w:sz w:val="28"/>
          <w:szCs w:val="28"/>
        </w:rPr>
        <w:t>第四章 平台技术支持</w:t>
      </w:r>
      <w:bookmarkEnd w:id="8"/>
    </w:p>
    <w:p>
      <w:pPr>
        <w:pStyle w:val="2"/>
        <w:rPr>
          <w:rFonts w:hint="eastAsia" w:ascii="微软雅黑" w:hAnsi="微软雅黑" w:eastAsia="微软雅黑" w:cs="微软雅黑"/>
          <w:b/>
          <w:bCs/>
          <w:color w:val="000000" w:themeColor="text1"/>
          <w:kern w:val="2"/>
          <w:szCs w:val="22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000000" w:themeColor="text1"/>
          <w:kern w:val="2"/>
          <w:szCs w:val="22"/>
          <w14:textFill>
            <w14:solidFill>
              <w14:schemeClr w14:val="tx1"/>
            </w14:solidFill>
          </w14:textFill>
        </w:rPr>
        <w:t>如使用过程中遇到任何技术问题，请及时联系平台技术人员</w:t>
      </w:r>
    </w:p>
    <w:p>
      <w:pPr>
        <w:rPr>
          <w:rFonts w:hint="eastAsia" w:ascii="微软雅黑" w:hAnsi="微软雅黑" w:eastAsia="微软雅黑" w:cs="微软雅黑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14:textFill>
            <w14:solidFill>
              <w14:schemeClr w14:val="tx1"/>
            </w14:solidFill>
          </w14:textFill>
        </w:rPr>
        <w:t xml:space="preserve">      技术人员信息：</w:t>
      </w:r>
    </w:p>
    <w:p>
      <w:pPr>
        <w:rPr>
          <w:rFonts w:hint="eastAsia" w:ascii="微软雅黑" w:hAnsi="微软雅黑" w:eastAsia="微软雅黑" w:cs="微软雅黑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14:textFill>
            <w14:solidFill>
              <w14:schemeClr w14:val="tx1"/>
            </w14:solidFill>
          </w14:textFill>
        </w:rPr>
        <w:t xml:space="preserve">      姚  盼：13898640078（微信同步）</w:t>
      </w:r>
    </w:p>
    <w:p>
      <w:pPr>
        <w:rPr>
          <w:rFonts w:hint="eastAsia" w:ascii="微软雅黑" w:hAnsi="微软雅黑" w:eastAsia="微软雅黑" w:cs="微软雅黑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14:textFill>
            <w14:solidFill>
              <w14:schemeClr w14:val="tx1"/>
            </w14:solidFill>
          </w14:textFill>
        </w:rPr>
        <w:t xml:space="preserve">      朱东栋：13478491019</w:t>
      </w:r>
    </w:p>
    <w:p>
      <w:pPr>
        <w:rPr>
          <w:rFonts w:hint="eastAsia" w:ascii="微软雅黑" w:hAnsi="微软雅黑" w:eastAsia="微软雅黑" w:cs="微软雅黑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14:textFill>
            <w14:solidFill>
              <w14:schemeClr w14:val="tx1"/>
            </w14:solidFill>
          </w14:textFill>
        </w:rPr>
        <w:t xml:space="preserve">      黄思凯：18004266870</w:t>
      </w:r>
    </w:p>
    <w:p>
      <w:pPr>
        <w:widowControl/>
        <w:jc w:val="left"/>
        <w:rPr>
          <w:rFonts w:hint="eastAsia"/>
        </w:rPr>
      </w:pPr>
    </w:p>
    <w:sectPr>
      <w:footerReference r:id="rId9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MS Sans Serif">
    <w:altName w:val="Arial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微软雅黑">
    <w:altName w:val="黑体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等线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等线 Light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altName w:val="Droid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iberation Serif">
    <w:panose1 w:val="02020603050405020304"/>
    <w:charset w:val="00"/>
    <w:family w:val="auto"/>
    <w:pitch w:val="default"/>
    <w:sig w:usb0="A00002AF" w:usb1="500078FB" w:usb2="00000000" w:usb3="00000000" w:csb0="6000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jc w:val="center"/>
      <w:rPr>
        <w:rFonts w:hint="eastAsia"/>
      </w:rPr>
    </w:pPr>
    <w:r>
      <w:rPr>
        <w:sz w:val="22"/>
        <w:szCs w:val="22"/>
      </w:rPr>
      <w:fldChar w:fldCharType="begin"/>
    </w:r>
    <w:r>
      <w:instrText xml:space="preserve">PAGE  \* ROMAN  \* MERGEFORMAT</w:instrText>
    </w:r>
    <w:r>
      <w:rPr>
        <w:sz w:val="22"/>
        <w:szCs w:val="22"/>
      </w:rPr>
      <w:fldChar w:fldCharType="separate"/>
    </w:r>
    <w:r>
      <w:rPr>
        <w:color w:val="4472C4" w:themeColor="accent1"/>
        <w:sz w:val="28"/>
        <w:szCs w:val="28"/>
        <w:lang w:val="zh-CN"/>
        <w14:textFill>
          <w14:solidFill>
            <w14:schemeClr w14:val="accent1"/>
          </w14:solidFill>
        </w14:textFill>
      </w:rPr>
      <w:t>II</w:t>
    </w:r>
    <w:r>
      <w:rPr>
        <w:color w:val="4472C4" w:themeColor="accent1"/>
        <w:sz w:val="28"/>
        <w:szCs w:val="28"/>
        <w14:textFill>
          <w14:solidFill>
            <w14:schemeClr w14:val="accent1"/>
          </w14:solidFill>
        </w14:textFill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rPr>
        <w:rFonts w:hint="eastAs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rPr>
        <w:rFonts w:hint="eastAsia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jc w:val="center"/>
      <w:rPr>
        <w:rFonts w:hint="eastAsia"/>
      </w:rPr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2</w:t>
    </w:r>
    <w: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pBdr>
        <w:bottom w:val="single" w:color="auto" w:sz="6" w:space="0"/>
      </w:pBdr>
      <w:jc w:val="both"/>
      <w:rPr>
        <w:rFonts w:hint="eastAsia" w:ascii="宋体" w:hAnsi="宋体"/>
      </w:rPr>
    </w:pPr>
    <w:r>
      <w:rPr>
        <w:rFonts w:hint="eastAsia"/>
      </w:rPr>
      <w:t>操作手册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bordersDoNotSurroundHeader w:val="true"/>
  <w:bordersDoNotSurroundFooter w:val="true"/>
  <w:documentProtection w:enforcement="0"/>
  <w:defaultTabStop w:val="420"/>
  <w:drawingGridHorizontalSpacing w:val="105"/>
  <w:drawingGridVerticalSpacing w:val="156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18D"/>
    <w:rsid w:val="0000217F"/>
    <w:rsid w:val="00005D76"/>
    <w:rsid w:val="00007ABB"/>
    <w:rsid w:val="00013776"/>
    <w:rsid w:val="000139EB"/>
    <w:rsid w:val="00013F90"/>
    <w:rsid w:val="00021265"/>
    <w:rsid w:val="00022315"/>
    <w:rsid w:val="00025791"/>
    <w:rsid w:val="00030220"/>
    <w:rsid w:val="000360BB"/>
    <w:rsid w:val="00037EBB"/>
    <w:rsid w:val="000414C3"/>
    <w:rsid w:val="000420AF"/>
    <w:rsid w:val="0004314C"/>
    <w:rsid w:val="000455CF"/>
    <w:rsid w:val="00055945"/>
    <w:rsid w:val="00055AD8"/>
    <w:rsid w:val="00056C42"/>
    <w:rsid w:val="0005778C"/>
    <w:rsid w:val="000601DB"/>
    <w:rsid w:val="00060DD8"/>
    <w:rsid w:val="00061BE3"/>
    <w:rsid w:val="00062393"/>
    <w:rsid w:val="00070E46"/>
    <w:rsid w:val="00071477"/>
    <w:rsid w:val="000727DC"/>
    <w:rsid w:val="000728B0"/>
    <w:rsid w:val="0007527A"/>
    <w:rsid w:val="0007551D"/>
    <w:rsid w:val="00075613"/>
    <w:rsid w:val="00076960"/>
    <w:rsid w:val="0007728E"/>
    <w:rsid w:val="000775B7"/>
    <w:rsid w:val="0008079A"/>
    <w:rsid w:val="00081334"/>
    <w:rsid w:val="0008642F"/>
    <w:rsid w:val="00087BFD"/>
    <w:rsid w:val="0009034E"/>
    <w:rsid w:val="00090F37"/>
    <w:rsid w:val="0009296D"/>
    <w:rsid w:val="0009431A"/>
    <w:rsid w:val="00095516"/>
    <w:rsid w:val="00095C56"/>
    <w:rsid w:val="000A0728"/>
    <w:rsid w:val="000A0887"/>
    <w:rsid w:val="000A2326"/>
    <w:rsid w:val="000A30E8"/>
    <w:rsid w:val="000A3A2E"/>
    <w:rsid w:val="000A3EEB"/>
    <w:rsid w:val="000A4067"/>
    <w:rsid w:val="000A60B9"/>
    <w:rsid w:val="000A628C"/>
    <w:rsid w:val="000A6A17"/>
    <w:rsid w:val="000A7C2D"/>
    <w:rsid w:val="000B26B5"/>
    <w:rsid w:val="000B41E6"/>
    <w:rsid w:val="000B4759"/>
    <w:rsid w:val="000B62CC"/>
    <w:rsid w:val="000B651E"/>
    <w:rsid w:val="000B7414"/>
    <w:rsid w:val="000B742B"/>
    <w:rsid w:val="000C5424"/>
    <w:rsid w:val="000C57BE"/>
    <w:rsid w:val="000C70E0"/>
    <w:rsid w:val="000D0346"/>
    <w:rsid w:val="000D18DB"/>
    <w:rsid w:val="000D2722"/>
    <w:rsid w:val="000D48FA"/>
    <w:rsid w:val="000D6B1C"/>
    <w:rsid w:val="000D7186"/>
    <w:rsid w:val="000E227B"/>
    <w:rsid w:val="000E2D22"/>
    <w:rsid w:val="000E3C66"/>
    <w:rsid w:val="000E5F33"/>
    <w:rsid w:val="000E696C"/>
    <w:rsid w:val="000E69B9"/>
    <w:rsid w:val="000E6F0A"/>
    <w:rsid w:val="000E7549"/>
    <w:rsid w:val="000F0664"/>
    <w:rsid w:val="000F0B81"/>
    <w:rsid w:val="000F392F"/>
    <w:rsid w:val="000F3C1F"/>
    <w:rsid w:val="000F438A"/>
    <w:rsid w:val="000F4EAD"/>
    <w:rsid w:val="001015E3"/>
    <w:rsid w:val="001057A4"/>
    <w:rsid w:val="00105E3D"/>
    <w:rsid w:val="001103E3"/>
    <w:rsid w:val="00110936"/>
    <w:rsid w:val="001111EF"/>
    <w:rsid w:val="00111517"/>
    <w:rsid w:val="00121345"/>
    <w:rsid w:val="00122E7C"/>
    <w:rsid w:val="00124DD9"/>
    <w:rsid w:val="001261F3"/>
    <w:rsid w:val="00126A2A"/>
    <w:rsid w:val="0012719F"/>
    <w:rsid w:val="001307C0"/>
    <w:rsid w:val="00131BD7"/>
    <w:rsid w:val="00131EBE"/>
    <w:rsid w:val="00132564"/>
    <w:rsid w:val="00133905"/>
    <w:rsid w:val="00134C27"/>
    <w:rsid w:val="0014048A"/>
    <w:rsid w:val="001479DD"/>
    <w:rsid w:val="00150740"/>
    <w:rsid w:val="00151176"/>
    <w:rsid w:val="00152409"/>
    <w:rsid w:val="00155971"/>
    <w:rsid w:val="00156CEF"/>
    <w:rsid w:val="001575E8"/>
    <w:rsid w:val="00157D18"/>
    <w:rsid w:val="00160117"/>
    <w:rsid w:val="0016085F"/>
    <w:rsid w:val="00160C75"/>
    <w:rsid w:val="001626D4"/>
    <w:rsid w:val="00165779"/>
    <w:rsid w:val="00171D69"/>
    <w:rsid w:val="001742CC"/>
    <w:rsid w:val="00175050"/>
    <w:rsid w:val="00176E55"/>
    <w:rsid w:val="001771BD"/>
    <w:rsid w:val="0018044F"/>
    <w:rsid w:val="001832F7"/>
    <w:rsid w:val="00183C16"/>
    <w:rsid w:val="00183FA8"/>
    <w:rsid w:val="001840FB"/>
    <w:rsid w:val="00185A25"/>
    <w:rsid w:val="001868C7"/>
    <w:rsid w:val="00192B7D"/>
    <w:rsid w:val="00192BC6"/>
    <w:rsid w:val="001942DC"/>
    <w:rsid w:val="00195883"/>
    <w:rsid w:val="00196DF3"/>
    <w:rsid w:val="001A268B"/>
    <w:rsid w:val="001A2929"/>
    <w:rsid w:val="001A4FCD"/>
    <w:rsid w:val="001A647F"/>
    <w:rsid w:val="001A799F"/>
    <w:rsid w:val="001B0E1E"/>
    <w:rsid w:val="001B3DEC"/>
    <w:rsid w:val="001B46BD"/>
    <w:rsid w:val="001C1488"/>
    <w:rsid w:val="001C29BC"/>
    <w:rsid w:val="001C3466"/>
    <w:rsid w:val="001C4255"/>
    <w:rsid w:val="001C4920"/>
    <w:rsid w:val="001D2FBD"/>
    <w:rsid w:val="001D30F5"/>
    <w:rsid w:val="001D52F9"/>
    <w:rsid w:val="001D70F9"/>
    <w:rsid w:val="001E0F2C"/>
    <w:rsid w:val="001E1AF5"/>
    <w:rsid w:val="001E2192"/>
    <w:rsid w:val="001E2AD4"/>
    <w:rsid w:val="001E5206"/>
    <w:rsid w:val="001E5667"/>
    <w:rsid w:val="001E719D"/>
    <w:rsid w:val="001F04C9"/>
    <w:rsid w:val="001F0F03"/>
    <w:rsid w:val="001F1606"/>
    <w:rsid w:val="001F3E2E"/>
    <w:rsid w:val="001F48D0"/>
    <w:rsid w:val="001F5A60"/>
    <w:rsid w:val="001F60B6"/>
    <w:rsid w:val="001F6AFD"/>
    <w:rsid w:val="002005B8"/>
    <w:rsid w:val="00200FA3"/>
    <w:rsid w:val="00201D77"/>
    <w:rsid w:val="0020393F"/>
    <w:rsid w:val="00204E95"/>
    <w:rsid w:val="00205A8E"/>
    <w:rsid w:val="002065A5"/>
    <w:rsid w:val="002074ED"/>
    <w:rsid w:val="00211D97"/>
    <w:rsid w:val="00211E6E"/>
    <w:rsid w:val="00212A60"/>
    <w:rsid w:val="002147EF"/>
    <w:rsid w:val="002148E7"/>
    <w:rsid w:val="00216C6B"/>
    <w:rsid w:val="00220102"/>
    <w:rsid w:val="00220284"/>
    <w:rsid w:val="00222B2A"/>
    <w:rsid w:val="002242B1"/>
    <w:rsid w:val="00225703"/>
    <w:rsid w:val="002306D6"/>
    <w:rsid w:val="00230C05"/>
    <w:rsid w:val="00232B3A"/>
    <w:rsid w:val="002339C9"/>
    <w:rsid w:val="002343CF"/>
    <w:rsid w:val="00237035"/>
    <w:rsid w:val="002375C8"/>
    <w:rsid w:val="00237E72"/>
    <w:rsid w:val="00240416"/>
    <w:rsid w:val="00240FC1"/>
    <w:rsid w:val="00242041"/>
    <w:rsid w:val="002426D1"/>
    <w:rsid w:val="0024287E"/>
    <w:rsid w:val="0024389F"/>
    <w:rsid w:val="00246361"/>
    <w:rsid w:val="00246DB7"/>
    <w:rsid w:val="00246E77"/>
    <w:rsid w:val="002521D5"/>
    <w:rsid w:val="0025271A"/>
    <w:rsid w:val="0025313C"/>
    <w:rsid w:val="00253A35"/>
    <w:rsid w:val="00255525"/>
    <w:rsid w:val="00255C64"/>
    <w:rsid w:val="00256968"/>
    <w:rsid w:val="00261039"/>
    <w:rsid w:val="002620B8"/>
    <w:rsid w:val="002626F2"/>
    <w:rsid w:val="00264108"/>
    <w:rsid w:val="002653FB"/>
    <w:rsid w:val="00265FEC"/>
    <w:rsid w:val="002677D6"/>
    <w:rsid w:val="00271E32"/>
    <w:rsid w:val="00274B6D"/>
    <w:rsid w:val="00275D4D"/>
    <w:rsid w:val="00277C93"/>
    <w:rsid w:val="0028277A"/>
    <w:rsid w:val="00283BFE"/>
    <w:rsid w:val="00284167"/>
    <w:rsid w:val="00287D15"/>
    <w:rsid w:val="00290716"/>
    <w:rsid w:val="00291190"/>
    <w:rsid w:val="00291B84"/>
    <w:rsid w:val="00293B73"/>
    <w:rsid w:val="00294622"/>
    <w:rsid w:val="00297F13"/>
    <w:rsid w:val="002A2884"/>
    <w:rsid w:val="002A49FB"/>
    <w:rsid w:val="002A4C8E"/>
    <w:rsid w:val="002A5357"/>
    <w:rsid w:val="002A634F"/>
    <w:rsid w:val="002B033D"/>
    <w:rsid w:val="002B1443"/>
    <w:rsid w:val="002B2652"/>
    <w:rsid w:val="002B268C"/>
    <w:rsid w:val="002B3722"/>
    <w:rsid w:val="002B3F22"/>
    <w:rsid w:val="002B5352"/>
    <w:rsid w:val="002B6744"/>
    <w:rsid w:val="002B686F"/>
    <w:rsid w:val="002B73C8"/>
    <w:rsid w:val="002B77B8"/>
    <w:rsid w:val="002C1AFE"/>
    <w:rsid w:val="002C20BB"/>
    <w:rsid w:val="002C35C7"/>
    <w:rsid w:val="002C41C0"/>
    <w:rsid w:val="002C4B13"/>
    <w:rsid w:val="002C55EE"/>
    <w:rsid w:val="002C5F9C"/>
    <w:rsid w:val="002C77AA"/>
    <w:rsid w:val="002C7A4E"/>
    <w:rsid w:val="002C7ACD"/>
    <w:rsid w:val="002D1B20"/>
    <w:rsid w:val="002D4BE1"/>
    <w:rsid w:val="002D68D2"/>
    <w:rsid w:val="002E0AE6"/>
    <w:rsid w:val="002E4EC6"/>
    <w:rsid w:val="002E6DC4"/>
    <w:rsid w:val="002E6EB8"/>
    <w:rsid w:val="002F0EF3"/>
    <w:rsid w:val="002F2266"/>
    <w:rsid w:val="002F7D25"/>
    <w:rsid w:val="00302269"/>
    <w:rsid w:val="003030B8"/>
    <w:rsid w:val="00310646"/>
    <w:rsid w:val="00310678"/>
    <w:rsid w:val="00312318"/>
    <w:rsid w:val="003133F3"/>
    <w:rsid w:val="003157F7"/>
    <w:rsid w:val="0031582A"/>
    <w:rsid w:val="00316966"/>
    <w:rsid w:val="00316BF6"/>
    <w:rsid w:val="00317702"/>
    <w:rsid w:val="003246DD"/>
    <w:rsid w:val="00324896"/>
    <w:rsid w:val="00325BC3"/>
    <w:rsid w:val="00326BEB"/>
    <w:rsid w:val="00326C1E"/>
    <w:rsid w:val="00331E6B"/>
    <w:rsid w:val="00334505"/>
    <w:rsid w:val="0033472B"/>
    <w:rsid w:val="00334A72"/>
    <w:rsid w:val="00334D22"/>
    <w:rsid w:val="00337424"/>
    <w:rsid w:val="00340D14"/>
    <w:rsid w:val="00342AE8"/>
    <w:rsid w:val="00342FF8"/>
    <w:rsid w:val="00344C4E"/>
    <w:rsid w:val="003472E7"/>
    <w:rsid w:val="0034799C"/>
    <w:rsid w:val="00347ED7"/>
    <w:rsid w:val="00351412"/>
    <w:rsid w:val="0035452E"/>
    <w:rsid w:val="00354740"/>
    <w:rsid w:val="00355124"/>
    <w:rsid w:val="00356A5E"/>
    <w:rsid w:val="0036292D"/>
    <w:rsid w:val="00363B89"/>
    <w:rsid w:val="00364ABC"/>
    <w:rsid w:val="00364F7B"/>
    <w:rsid w:val="00365BF7"/>
    <w:rsid w:val="0036670E"/>
    <w:rsid w:val="00367170"/>
    <w:rsid w:val="00367D97"/>
    <w:rsid w:val="00370648"/>
    <w:rsid w:val="003726CE"/>
    <w:rsid w:val="003737B2"/>
    <w:rsid w:val="00375B7D"/>
    <w:rsid w:val="00375EE7"/>
    <w:rsid w:val="00376924"/>
    <w:rsid w:val="00380C69"/>
    <w:rsid w:val="003817C0"/>
    <w:rsid w:val="00381B09"/>
    <w:rsid w:val="003820FF"/>
    <w:rsid w:val="003852E0"/>
    <w:rsid w:val="00385490"/>
    <w:rsid w:val="00385BAB"/>
    <w:rsid w:val="00392638"/>
    <w:rsid w:val="00392B56"/>
    <w:rsid w:val="0039388F"/>
    <w:rsid w:val="00393FBA"/>
    <w:rsid w:val="00394864"/>
    <w:rsid w:val="00396341"/>
    <w:rsid w:val="003A0075"/>
    <w:rsid w:val="003A048E"/>
    <w:rsid w:val="003A1296"/>
    <w:rsid w:val="003A13B0"/>
    <w:rsid w:val="003A5604"/>
    <w:rsid w:val="003A5782"/>
    <w:rsid w:val="003A5C4F"/>
    <w:rsid w:val="003A6117"/>
    <w:rsid w:val="003A71AA"/>
    <w:rsid w:val="003B0279"/>
    <w:rsid w:val="003B06AA"/>
    <w:rsid w:val="003B1FB3"/>
    <w:rsid w:val="003B51C9"/>
    <w:rsid w:val="003B553C"/>
    <w:rsid w:val="003B611B"/>
    <w:rsid w:val="003B676D"/>
    <w:rsid w:val="003B6B5B"/>
    <w:rsid w:val="003C0C46"/>
    <w:rsid w:val="003C27FC"/>
    <w:rsid w:val="003C78CE"/>
    <w:rsid w:val="003D0C55"/>
    <w:rsid w:val="003D345B"/>
    <w:rsid w:val="003D3FAE"/>
    <w:rsid w:val="003D504B"/>
    <w:rsid w:val="003D61F8"/>
    <w:rsid w:val="003D6FFF"/>
    <w:rsid w:val="003D7618"/>
    <w:rsid w:val="003E0DC1"/>
    <w:rsid w:val="003E1DC8"/>
    <w:rsid w:val="003E1FC8"/>
    <w:rsid w:val="003E30C7"/>
    <w:rsid w:val="003E4ACF"/>
    <w:rsid w:val="003E731A"/>
    <w:rsid w:val="003F32FD"/>
    <w:rsid w:val="003F3795"/>
    <w:rsid w:val="003F4294"/>
    <w:rsid w:val="003F558D"/>
    <w:rsid w:val="00402598"/>
    <w:rsid w:val="00403211"/>
    <w:rsid w:val="0040378C"/>
    <w:rsid w:val="004041EA"/>
    <w:rsid w:val="004065E7"/>
    <w:rsid w:val="004120E2"/>
    <w:rsid w:val="00413741"/>
    <w:rsid w:val="004172A7"/>
    <w:rsid w:val="00420731"/>
    <w:rsid w:val="0042196C"/>
    <w:rsid w:val="00422A5B"/>
    <w:rsid w:val="00424ACE"/>
    <w:rsid w:val="0043555D"/>
    <w:rsid w:val="00435587"/>
    <w:rsid w:val="00435A2E"/>
    <w:rsid w:val="004420F5"/>
    <w:rsid w:val="00443B1E"/>
    <w:rsid w:val="0044578F"/>
    <w:rsid w:val="004461D1"/>
    <w:rsid w:val="004465D2"/>
    <w:rsid w:val="00452896"/>
    <w:rsid w:val="004529C1"/>
    <w:rsid w:val="0045407B"/>
    <w:rsid w:val="004567B1"/>
    <w:rsid w:val="00460BB7"/>
    <w:rsid w:val="00463014"/>
    <w:rsid w:val="00464437"/>
    <w:rsid w:val="00470132"/>
    <w:rsid w:val="00477733"/>
    <w:rsid w:val="00480230"/>
    <w:rsid w:val="00480E86"/>
    <w:rsid w:val="00482850"/>
    <w:rsid w:val="004833C3"/>
    <w:rsid w:val="00483852"/>
    <w:rsid w:val="00483C10"/>
    <w:rsid w:val="00483C2E"/>
    <w:rsid w:val="004867FB"/>
    <w:rsid w:val="0048685A"/>
    <w:rsid w:val="00486DD8"/>
    <w:rsid w:val="00487E16"/>
    <w:rsid w:val="00487EC6"/>
    <w:rsid w:val="0049047B"/>
    <w:rsid w:val="004928CE"/>
    <w:rsid w:val="004937B2"/>
    <w:rsid w:val="00493EB3"/>
    <w:rsid w:val="004945D1"/>
    <w:rsid w:val="00494614"/>
    <w:rsid w:val="00494E7D"/>
    <w:rsid w:val="0049594E"/>
    <w:rsid w:val="00496C3A"/>
    <w:rsid w:val="00497851"/>
    <w:rsid w:val="00497E8A"/>
    <w:rsid w:val="004A0F52"/>
    <w:rsid w:val="004A106F"/>
    <w:rsid w:val="004A14CC"/>
    <w:rsid w:val="004A5ADA"/>
    <w:rsid w:val="004B0AD9"/>
    <w:rsid w:val="004B1085"/>
    <w:rsid w:val="004B2D77"/>
    <w:rsid w:val="004B6228"/>
    <w:rsid w:val="004B6D59"/>
    <w:rsid w:val="004B72AA"/>
    <w:rsid w:val="004B72EB"/>
    <w:rsid w:val="004C2A17"/>
    <w:rsid w:val="004C319C"/>
    <w:rsid w:val="004C3F83"/>
    <w:rsid w:val="004C4E57"/>
    <w:rsid w:val="004C5BB2"/>
    <w:rsid w:val="004C79C3"/>
    <w:rsid w:val="004D161C"/>
    <w:rsid w:val="004D2A2F"/>
    <w:rsid w:val="004D3EFD"/>
    <w:rsid w:val="004D6C5C"/>
    <w:rsid w:val="004D7ABD"/>
    <w:rsid w:val="004D7C4A"/>
    <w:rsid w:val="004E0147"/>
    <w:rsid w:val="004E2CFD"/>
    <w:rsid w:val="004E3233"/>
    <w:rsid w:val="004E6C48"/>
    <w:rsid w:val="004E7DB1"/>
    <w:rsid w:val="004F22CF"/>
    <w:rsid w:val="004F68F0"/>
    <w:rsid w:val="004F70AD"/>
    <w:rsid w:val="00500203"/>
    <w:rsid w:val="005012F2"/>
    <w:rsid w:val="00502ACF"/>
    <w:rsid w:val="00502DAC"/>
    <w:rsid w:val="0050406B"/>
    <w:rsid w:val="005048D1"/>
    <w:rsid w:val="005065DB"/>
    <w:rsid w:val="00507542"/>
    <w:rsid w:val="00510956"/>
    <w:rsid w:val="00512277"/>
    <w:rsid w:val="005125C4"/>
    <w:rsid w:val="00514DA2"/>
    <w:rsid w:val="00515CE6"/>
    <w:rsid w:val="00517E25"/>
    <w:rsid w:val="00520160"/>
    <w:rsid w:val="00520349"/>
    <w:rsid w:val="005205E0"/>
    <w:rsid w:val="00520922"/>
    <w:rsid w:val="00525E63"/>
    <w:rsid w:val="005264DE"/>
    <w:rsid w:val="00526736"/>
    <w:rsid w:val="00530D4C"/>
    <w:rsid w:val="00531D2F"/>
    <w:rsid w:val="005324EE"/>
    <w:rsid w:val="005328C3"/>
    <w:rsid w:val="0053449F"/>
    <w:rsid w:val="005364E6"/>
    <w:rsid w:val="00540D51"/>
    <w:rsid w:val="00542126"/>
    <w:rsid w:val="0055046B"/>
    <w:rsid w:val="005518C8"/>
    <w:rsid w:val="00552B74"/>
    <w:rsid w:val="0055432D"/>
    <w:rsid w:val="005621B2"/>
    <w:rsid w:val="00566A55"/>
    <w:rsid w:val="00566E34"/>
    <w:rsid w:val="00573048"/>
    <w:rsid w:val="0057565D"/>
    <w:rsid w:val="00575DE6"/>
    <w:rsid w:val="00582764"/>
    <w:rsid w:val="00582C10"/>
    <w:rsid w:val="00582C14"/>
    <w:rsid w:val="00584369"/>
    <w:rsid w:val="00584ED4"/>
    <w:rsid w:val="00585F72"/>
    <w:rsid w:val="00586393"/>
    <w:rsid w:val="00586D7B"/>
    <w:rsid w:val="00590C9A"/>
    <w:rsid w:val="00592F73"/>
    <w:rsid w:val="00593260"/>
    <w:rsid w:val="0059405A"/>
    <w:rsid w:val="00594753"/>
    <w:rsid w:val="00594966"/>
    <w:rsid w:val="0059797B"/>
    <w:rsid w:val="005A058A"/>
    <w:rsid w:val="005A2D0E"/>
    <w:rsid w:val="005A3D61"/>
    <w:rsid w:val="005A4586"/>
    <w:rsid w:val="005A4B1A"/>
    <w:rsid w:val="005A6A92"/>
    <w:rsid w:val="005A78DE"/>
    <w:rsid w:val="005B0C6F"/>
    <w:rsid w:val="005B136B"/>
    <w:rsid w:val="005B7645"/>
    <w:rsid w:val="005C2A08"/>
    <w:rsid w:val="005C3276"/>
    <w:rsid w:val="005C528E"/>
    <w:rsid w:val="005C5A06"/>
    <w:rsid w:val="005C6D2D"/>
    <w:rsid w:val="005C7468"/>
    <w:rsid w:val="005D0F69"/>
    <w:rsid w:val="005D1691"/>
    <w:rsid w:val="005D1ACA"/>
    <w:rsid w:val="005D2114"/>
    <w:rsid w:val="005D285C"/>
    <w:rsid w:val="005D2C72"/>
    <w:rsid w:val="005D4130"/>
    <w:rsid w:val="005E019F"/>
    <w:rsid w:val="005E3C46"/>
    <w:rsid w:val="005E47B0"/>
    <w:rsid w:val="005E59B7"/>
    <w:rsid w:val="005E7DE1"/>
    <w:rsid w:val="005F0335"/>
    <w:rsid w:val="005F035A"/>
    <w:rsid w:val="005F67DB"/>
    <w:rsid w:val="005F7DC8"/>
    <w:rsid w:val="00600489"/>
    <w:rsid w:val="00601398"/>
    <w:rsid w:val="0060281B"/>
    <w:rsid w:val="00603734"/>
    <w:rsid w:val="0060423E"/>
    <w:rsid w:val="006049F7"/>
    <w:rsid w:val="00610AA3"/>
    <w:rsid w:val="00610F4D"/>
    <w:rsid w:val="0061173A"/>
    <w:rsid w:val="00611CCC"/>
    <w:rsid w:val="00613A76"/>
    <w:rsid w:val="00615EBB"/>
    <w:rsid w:val="00615FD3"/>
    <w:rsid w:val="00620668"/>
    <w:rsid w:val="00622E08"/>
    <w:rsid w:val="00623CD3"/>
    <w:rsid w:val="006243ED"/>
    <w:rsid w:val="00625953"/>
    <w:rsid w:val="0062595A"/>
    <w:rsid w:val="006260DB"/>
    <w:rsid w:val="00630F25"/>
    <w:rsid w:val="00631225"/>
    <w:rsid w:val="00631AF0"/>
    <w:rsid w:val="00633B18"/>
    <w:rsid w:val="00634A10"/>
    <w:rsid w:val="006369F0"/>
    <w:rsid w:val="00640022"/>
    <w:rsid w:val="0064002E"/>
    <w:rsid w:val="00640BF9"/>
    <w:rsid w:val="006425A6"/>
    <w:rsid w:val="00642798"/>
    <w:rsid w:val="0064318D"/>
    <w:rsid w:val="0064548B"/>
    <w:rsid w:val="0064741E"/>
    <w:rsid w:val="00651C5F"/>
    <w:rsid w:val="00664590"/>
    <w:rsid w:val="00667A7B"/>
    <w:rsid w:val="0067007C"/>
    <w:rsid w:val="00670E50"/>
    <w:rsid w:val="0067188F"/>
    <w:rsid w:val="00671E05"/>
    <w:rsid w:val="00673C3A"/>
    <w:rsid w:val="006808BD"/>
    <w:rsid w:val="006814A9"/>
    <w:rsid w:val="0068150F"/>
    <w:rsid w:val="0068272E"/>
    <w:rsid w:val="0068347B"/>
    <w:rsid w:val="0068494C"/>
    <w:rsid w:val="00690A7D"/>
    <w:rsid w:val="00691445"/>
    <w:rsid w:val="00692086"/>
    <w:rsid w:val="006940E9"/>
    <w:rsid w:val="00695026"/>
    <w:rsid w:val="006958B0"/>
    <w:rsid w:val="0069608C"/>
    <w:rsid w:val="006964CF"/>
    <w:rsid w:val="00696626"/>
    <w:rsid w:val="00696C99"/>
    <w:rsid w:val="00696E24"/>
    <w:rsid w:val="006A00FE"/>
    <w:rsid w:val="006A0BF3"/>
    <w:rsid w:val="006A141A"/>
    <w:rsid w:val="006A411D"/>
    <w:rsid w:val="006A41E0"/>
    <w:rsid w:val="006B357B"/>
    <w:rsid w:val="006B7215"/>
    <w:rsid w:val="006C01E3"/>
    <w:rsid w:val="006C0B9C"/>
    <w:rsid w:val="006C1143"/>
    <w:rsid w:val="006C2154"/>
    <w:rsid w:val="006C3083"/>
    <w:rsid w:val="006C4843"/>
    <w:rsid w:val="006C4879"/>
    <w:rsid w:val="006C51DE"/>
    <w:rsid w:val="006C5D07"/>
    <w:rsid w:val="006C7326"/>
    <w:rsid w:val="006D013E"/>
    <w:rsid w:val="006D10C9"/>
    <w:rsid w:val="006D1A26"/>
    <w:rsid w:val="006D1C43"/>
    <w:rsid w:val="006D3C1E"/>
    <w:rsid w:val="006D5F62"/>
    <w:rsid w:val="006D6DAD"/>
    <w:rsid w:val="006E505E"/>
    <w:rsid w:val="006E562A"/>
    <w:rsid w:val="006F1F2D"/>
    <w:rsid w:val="006F2FF4"/>
    <w:rsid w:val="006F3A25"/>
    <w:rsid w:val="007022C1"/>
    <w:rsid w:val="0070287E"/>
    <w:rsid w:val="00703EA6"/>
    <w:rsid w:val="0070438F"/>
    <w:rsid w:val="007044FF"/>
    <w:rsid w:val="00704A84"/>
    <w:rsid w:val="00706789"/>
    <w:rsid w:val="007079F7"/>
    <w:rsid w:val="007128AE"/>
    <w:rsid w:val="00712B10"/>
    <w:rsid w:val="00713C53"/>
    <w:rsid w:val="0071742B"/>
    <w:rsid w:val="007203F3"/>
    <w:rsid w:val="00720D4A"/>
    <w:rsid w:val="00722CF0"/>
    <w:rsid w:val="00725D40"/>
    <w:rsid w:val="00727655"/>
    <w:rsid w:val="007276A6"/>
    <w:rsid w:val="00730DFB"/>
    <w:rsid w:val="0073164B"/>
    <w:rsid w:val="007330D2"/>
    <w:rsid w:val="00733A76"/>
    <w:rsid w:val="007357D0"/>
    <w:rsid w:val="00735932"/>
    <w:rsid w:val="0073615D"/>
    <w:rsid w:val="00740DA9"/>
    <w:rsid w:val="007445CC"/>
    <w:rsid w:val="00744EB5"/>
    <w:rsid w:val="00745644"/>
    <w:rsid w:val="0074608B"/>
    <w:rsid w:val="007468A5"/>
    <w:rsid w:val="0074698F"/>
    <w:rsid w:val="00746A61"/>
    <w:rsid w:val="00747AC8"/>
    <w:rsid w:val="00747E4F"/>
    <w:rsid w:val="00750AEE"/>
    <w:rsid w:val="00751131"/>
    <w:rsid w:val="00752425"/>
    <w:rsid w:val="00753838"/>
    <w:rsid w:val="00753AD2"/>
    <w:rsid w:val="00756EB1"/>
    <w:rsid w:val="0075730C"/>
    <w:rsid w:val="00760AF7"/>
    <w:rsid w:val="00761FBE"/>
    <w:rsid w:val="007626C3"/>
    <w:rsid w:val="0076294D"/>
    <w:rsid w:val="00762F98"/>
    <w:rsid w:val="0076656D"/>
    <w:rsid w:val="00767E86"/>
    <w:rsid w:val="00767EA2"/>
    <w:rsid w:val="00770F56"/>
    <w:rsid w:val="00771D02"/>
    <w:rsid w:val="00775E66"/>
    <w:rsid w:val="00775EB5"/>
    <w:rsid w:val="00776815"/>
    <w:rsid w:val="0078198C"/>
    <w:rsid w:val="007820C3"/>
    <w:rsid w:val="00783B89"/>
    <w:rsid w:val="0078559C"/>
    <w:rsid w:val="007870E2"/>
    <w:rsid w:val="007873A2"/>
    <w:rsid w:val="00787AA4"/>
    <w:rsid w:val="00792D04"/>
    <w:rsid w:val="00793397"/>
    <w:rsid w:val="007945C3"/>
    <w:rsid w:val="007947E1"/>
    <w:rsid w:val="00795679"/>
    <w:rsid w:val="007A04E5"/>
    <w:rsid w:val="007A3168"/>
    <w:rsid w:val="007A4791"/>
    <w:rsid w:val="007B0AFD"/>
    <w:rsid w:val="007B174F"/>
    <w:rsid w:val="007B603D"/>
    <w:rsid w:val="007B681B"/>
    <w:rsid w:val="007B71AA"/>
    <w:rsid w:val="007B7424"/>
    <w:rsid w:val="007B79C0"/>
    <w:rsid w:val="007B7A88"/>
    <w:rsid w:val="007C10B6"/>
    <w:rsid w:val="007C27D4"/>
    <w:rsid w:val="007C7C44"/>
    <w:rsid w:val="007D09B1"/>
    <w:rsid w:val="007D0E7D"/>
    <w:rsid w:val="007D293C"/>
    <w:rsid w:val="007D2C54"/>
    <w:rsid w:val="007D4C20"/>
    <w:rsid w:val="007D6435"/>
    <w:rsid w:val="007D7528"/>
    <w:rsid w:val="007E044B"/>
    <w:rsid w:val="007E10B4"/>
    <w:rsid w:val="007E1EA2"/>
    <w:rsid w:val="007E45D6"/>
    <w:rsid w:val="007E4DE8"/>
    <w:rsid w:val="007E5C4D"/>
    <w:rsid w:val="007F0906"/>
    <w:rsid w:val="007F141A"/>
    <w:rsid w:val="007F1A92"/>
    <w:rsid w:val="007F29F4"/>
    <w:rsid w:val="007F2C8D"/>
    <w:rsid w:val="007F2E60"/>
    <w:rsid w:val="007F2E8B"/>
    <w:rsid w:val="007F31A8"/>
    <w:rsid w:val="007F7D7C"/>
    <w:rsid w:val="0080121A"/>
    <w:rsid w:val="008037A6"/>
    <w:rsid w:val="00805337"/>
    <w:rsid w:val="008065A9"/>
    <w:rsid w:val="00807E7D"/>
    <w:rsid w:val="00811381"/>
    <w:rsid w:val="0081152C"/>
    <w:rsid w:val="00814FE2"/>
    <w:rsid w:val="00820E3E"/>
    <w:rsid w:val="008278C4"/>
    <w:rsid w:val="00827EE7"/>
    <w:rsid w:val="00833DD2"/>
    <w:rsid w:val="00836012"/>
    <w:rsid w:val="00841313"/>
    <w:rsid w:val="008415E8"/>
    <w:rsid w:val="00841BF7"/>
    <w:rsid w:val="00842440"/>
    <w:rsid w:val="00842ED9"/>
    <w:rsid w:val="00843888"/>
    <w:rsid w:val="00844782"/>
    <w:rsid w:val="00844FFD"/>
    <w:rsid w:val="0084547F"/>
    <w:rsid w:val="00846569"/>
    <w:rsid w:val="0084673E"/>
    <w:rsid w:val="0084692A"/>
    <w:rsid w:val="00846BC2"/>
    <w:rsid w:val="00846E91"/>
    <w:rsid w:val="00847099"/>
    <w:rsid w:val="00847614"/>
    <w:rsid w:val="00847B4B"/>
    <w:rsid w:val="008501D0"/>
    <w:rsid w:val="008501F6"/>
    <w:rsid w:val="00850DC3"/>
    <w:rsid w:val="0085133D"/>
    <w:rsid w:val="0085467B"/>
    <w:rsid w:val="00855B97"/>
    <w:rsid w:val="00856EA2"/>
    <w:rsid w:val="0085724D"/>
    <w:rsid w:val="008612F2"/>
    <w:rsid w:val="008634E8"/>
    <w:rsid w:val="00863D11"/>
    <w:rsid w:val="00863FB9"/>
    <w:rsid w:val="008651D6"/>
    <w:rsid w:val="008659B0"/>
    <w:rsid w:val="00865EF9"/>
    <w:rsid w:val="0086619C"/>
    <w:rsid w:val="00866B67"/>
    <w:rsid w:val="008675BF"/>
    <w:rsid w:val="008714B0"/>
    <w:rsid w:val="00873A9B"/>
    <w:rsid w:val="008744BE"/>
    <w:rsid w:val="00875DDF"/>
    <w:rsid w:val="00877D95"/>
    <w:rsid w:val="00880848"/>
    <w:rsid w:val="00881828"/>
    <w:rsid w:val="008839A3"/>
    <w:rsid w:val="00884824"/>
    <w:rsid w:val="00884B37"/>
    <w:rsid w:val="0089241F"/>
    <w:rsid w:val="008939B5"/>
    <w:rsid w:val="0089649B"/>
    <w:rsid w:val="0089700D"/>
    <w:rsid w:val="008973F6"/>
    <w:rsid w:val="008A0507"/>
    <w:rsid w:val="008A1575"/>
    <w:rsid w:val="008A209E"/>
    <w:rsid w:val="008A416E"/>
    <w:rsid w:val="008A55C3"/>
    <w:rsid w:val="008A682A"/>
    <w:rsid w:val="008B1BFD"/>
    <w:rsid w:val="008B2070"/>
    <w:rsid w:val="008B259F"/>
    <w:rsid w:val="008B31F2"/>
    <w:rsid w:val="008B3510"/>
    <w:rsid w:val="008B4726"/>
    <w:rsid w:val="008B5988"/>
    <w:rsid w:val="008B5FE4"/>
    <w:rsid w:val="008B68A3"/>
    <w:rsid w:val="008C20F6"/>
    <w:rsid w:val="008C2162"/>
    <w:rsid w:val="008C3377"/>
    <w:rsid w:val="008C374D"/>
    <w:rsid w:val="008C57C0"/>
    <w:rsid w:val="008C7FD1"/>
    <w:rsid w:val="008D100C"/>
    <w:rsid w:val="008D5F3A"/>
    <w:rsid w:val="008D6FEA"/>
    <w:rsid w:val="008E0B89"/>
    <w:rsid w:val="008E47CF"/>
    <w:rsid w:val="008E5849"/>
    <w:rsid w:val="008E630B"/>
    <w:rsid w:val="008E6757"/>
    <w:rsid w:val="008E6758"/>
    <w:rsid w:val="008E6B1F"/>
    <w:rsid w:val="008E705E"/>
    <w:rsid w:val="008F0774"/>
    <w:rsid w:val="008F2CCC"/>
    <w:rsid w:val="008F49E2"/>
    <w:rsid w:val="008F6026"/>
    <w:rsid w:val="008F7092"/>
    <w:rsid w:val="008F751A"/>
    <w:rsid w:val="008F7686"/>
    <w:rsid w:val="00901759"/>
    <w:rsid w:val="00901957"/>
    <w:rsid w:val="00906E7C"/>
    <w:rsid w:val="00907405"/>
    <w:rsid w:val="0090762C"/>
    <w:rsid w:val="00910F42"/>
    <w:rsid w:val="00911742"/>
    <w:rsid w:val="00912E53"/>
    <w:rsid w:val="0091374C"/>
    <w:rsid w:val="00913E53"/>
    <w:rsid w:val="0091443B"/>
    <w:rsid w:val="00914B7A"/>
    <w:rsid w:val="00914D65"/>
    <w:rsid w:val="00915386"/>
    <w:rsid w:val="00916AA4"/>
    <w:rsid w:val="00916C81"/>
    <w:rsid w:val="009223BD"/>
    <w:rsid w:val="00927271"/>
    <w:rsid w:val="00927E28"/>
    <w:rsid w:val="009320C3"/>
    <w:rsid w:val="009362BB"/>
    <w:rsid w:val="00936FA2"/>
    <w:rsid w:val="00937389"/>
    <w:rsid w:val="00940320"/>
    <w:rsid w:val="00940549"/>
    <w:rsid w:val="009411CB"/>
    <w:rsid w:val="0094277B"/>
    <w:rsid w:val="0094525B"/>
    <w:rsid w:val="00946065"/>
    <w:rsid w:val="00946E28"/>
    <w:rsid w:val="0094727B"/>
    <w:rsid w:val="00951396"/>
    <w:rsid w:val="00951B48"/>
    <w:rsid w:val="00951EB0"/>
    <w:rsid w:val="00952F08"/>
    <w:rsid w:val="00953901"/>
    <w:rsid w:val="00957F31"/>
    <w:rsid w:val="009629FA"/>
    <w:rsid w:val="00964F24"/>
    <w:rsid w:val="00970BCE"/>
    <w:rsid w:val="009727AB"/>
    <w:rsid w:val="00972DAA"/>
    <w:rsid w:val="009758B6"/>
    <w:rsid w:val="0097653C"/>
    <w:rsid w:val="0098143B"/>
    <w:rsid w:val="009828B9"/>
    <w:rsid w:val="00982BC4"/>
    <w:rsid w:val="009842C8"/>
    <w:rsid w:val="00984433"/>
    <w:rsid w:val="00984479"/>
    <w:rsid w:val="00984724"/>
    <w:rsid w:val="00985070"/>
    <w:rsid w:val="00985564"/>
    <w:rsid w:val="009879B1"/>
    <w:rsid w:val="00990BFB"/>
    <w:rsid w:val="00993738"/>
    <w:rsid w:val="0099399C"/>
    <w:rsid w:val="00993C1E"/>
    <w:rsid w:val="009944E2"/>
    <w:rsid w:val="00997400"/>
    <w:rsid w:val="009A2DD7"/>
    <w:rsid w:val="009A3B9E"/>
    <w:rsid w:val="009A3EDC"/>
    <w:rsid w:val="009A49CD"/>
    <w:rsid w:val="009B1A8E"/>
    <w:rsid w:val="009B1BE6"/>
    <w:rsid w:val="009B23E5"/>
    <w:rsid w:val="009B3DBE"/>
    <w:rsid w:val="009B47E6"/>
    <w:rsid w:val="009B4E4A"/>
    <w:rsid w:val="009B6A8E"/>
    <w:rsid w:val="009B7F2D"/>
    <w:rsid w:val="009C19E6"/>
    <w:rsid w:val="009C3B87"/>
    <w:rsid w:val="009C59FD"/>
    <w:rsid w:val="009D0319"/>
    <w:rsid w:val="009D2DA0"/>
    <w:rsid w:val="009D4953"/>
    <w:rsid w:val="009D5DA2"/>
    <w:rsid w:val="009D60AF"/>
    <w:rsid w:val="009D668F"/>
    <w:rsid w:val="009D7839"/>
    <w:rsid w:val="009E1969"/>
    <w:rsid w:val="009E204B"/>
    <w:rsid w:val="009E3728"/>
    <w:rsid w:val="009E423C"/>
    <w:rsid w:val="009F2A1F"/>
    <w:rsid w:val="009F69B5"/>
    <w:rsid w:val="009F7F21"/>
    <w:rsid w:val="00A00383"/>
    <w:rsid w:val="00A01AD6"/>
    <w:rsid w:val="00A0572F"/>
    <w:rsid w:val="00A05740"/>
    <w:rsid w:val="00A06762"/>
    <w:rsid w:val="00A06F51"/>
    <w:rsid w:val="00A0717C"/>
    <w:rsid w:val="00A127C8"/>
    <w:rsid w:val="00A13CA7"/>
    <w:rsid w:val="00A1412D"/>
    <w:rsid w:val="00A14E32"/>
    <w:rsid w:val="00A16055"/>
    <w:rsid w:val="00A16567"/>
    <w:rsid w:val="00A1663F"/>
    <w:rsid w:val="00A2390B"/>
    <w:rsid w:val="00A23B9B"/>
    <w:rsid w:val="00A25373"/>
    <w:rsid w:val="00A25B45"/>
    <w:rsid w:val="00A26947"/>
    <w:rsid w:val="00A3121A"/>
    <w:rsid w:val="00A31D0C"/>
    <w:rsid w:val="00A3312C"/>
    <w:rsid w:val="00A355FB"/>
    <w:rsid w:val="00A37123"/>
    <w:rsid w:val="00A37FC3"/>
    <w:rsid w:val="00A42696"/>
    <w:rsid w:val="00A4272B"/>
    <w:rsid w:val="00A469F3"/>
    <w:rsid w:val="00A47FF9"/>
    <w:rsid w:val="00A54499"/>
    <w:rsid w:val="00A6057C"/>
    <w:rsid w:val="00A6104F"/>
    <w:rsid w:val="00A6236D"/>
    <w:rsid w:val="00A62602"/>
    <w:rsid w:val="00A64278"/>
    <w:rsid w:val="00A67462"/>
    <w:rsid w:val="00A67D35"/>
    <w:rsid w:val="00A70BC4"/>
    <w:rsid w:val="00A70E50"/>
    <w:rsid w:val="00A71A98"/>
    <w:rsid w:val="00A73E64"/>
    <w:rsid w:val="00A7406B"/>
    <w:rsid w:val="00A75247"/>
    <w:rsid w:val="00A76B78"/>
    <w:rsid w:val="00A7750B"/>
    <w:rsid w:val="00A778F2"/>
    <w:rsid w:val="00A800C3"/>
    <w:rsid w:val="00A818EB"/>
    <w:rsid w:val="00A81907"/>
    <w:rsid w:val="00A833A3"/>
    <w:rsid w:val="00A84AC0"/>
    <w:rsid w:val="00A85138"/>
    <w:rsid w:val="00A85A22"/>
    <w:rsid w:val="00A9132B"/>
    <w:rsid w:val="00A92CB5"/>
    <w:rsid w:val="00A97932"/>
    <w:rsid w:val="00A97EA6"/>
    <w:rsid w:val="00AA1D70"/>
    <w:rsid w:val="00AA262D"/>
    <w:rsid w:val="00AA2669"/>
    <w:rsid w:val="00AA33C0"/>
    <w:rsid w:val="00AA4724"/>
    <w:rsid w:val="00AA4782"/>
    <w:rsid w:val="00AA4899"/>
    <w:rsid w:val="00AA5EAB"/>
    <w:rsid w:val="00AA781A"/>
    <w:rsid w:val="00AB753A"/>
    <w:rsid w:val="00AC082E"/>
    <w:rsid w:val="00AC1585"/>
    <w:rsid w:val="00AC1BB7"/>
    <w:rsid w:val="00AC1C58"/>
    <w:rsid w:val="00AC223D"/>
    <w:rsid w:val="00AC23B0"/>
    <w:rsid w:val="00AC3DA1"/>
    <w:rsid w:val="00AC6936"/>
    <w:rsid w:val="00AD10A8"/>
    <w:rsid w:val="00AD19FC"/>
    <w:rsid w:val="00AD1ED6"/>
    <w:rsid w:val="00AD4FB1"/>
    <w:rsid w:val="00AD5E43"/>
    <w:rsid w:val="00AD729B"/>
    <w:rsid w:val="00AE01EE"/>
    <w:rsid w:val="00AE1763"/>
    <w:rsid w:val="00AE25EB"/>
    <w:rsid w:val="00AE471E"/>
    <w:rsid w:val="00AE4F93"/>
    <w:rsid w:val="00AE676E"/>
    <w:rsid w:val="00AF07B4"/>
    <w:rsid w:val="00AF3556"/>
    <w:rsid w:val="00B03D51"/>
    <w:rsid w:val="00B0407E"/>
    <w:rsid w:val="00B043E9"/>
    <w:rsid w:val="00B0446A"/>
    <w:rsid w:val="00B04F13"/>
    <w:rsid w:val="00B109CB"/>
    <w:rsid w:val="00B11453"/>
    <w:rsid w:val="00B12B71"/>
    <w:rsid w:val="00B13B94"/>
    <w:rsid w:val="00B14A21"/>
    <w:rsid w:val="00B15AC2"/>
    <w:rsid w:val="00B22660"/>
    <w:rsid w:val="00B23814"/>
    <w:rsid w:val="00B23C3E"/>
    <w:rsid w:val="00B303E7"/>
    <w:rsid w:val="00B30DE0"/>
    <w:rsid w:val="00B32337"/>
    <w:rsid w:val="00B335BE"/>
    <w:rsid w:val="00B33C44"/>
    <w:rsid w:val="00B34050"/>
    <w:rsid w:val="00B354FB"/>
    <w:rsid w:val="00B36D7A"/>
    <w:rsid w:val="00B40A78"/>
    <w:rsid w:val="00B415CE"/>
    <w:rsid w:val="00B444B8"/>
    <w:rsid w:val="00B446CC"/>
    <w:rsid w:val="00B44CC5"/>
    <w:rsid w:val="00B4584B"/>
    <w:rsid w:val="00B461BC"/>
    <w:rsid w:val="00B50B1A"/>
    <w:rsid w:val="00B50FCF"/>
    <w:rsid w:val="00B51AB5"/>
    <w:rsid w:val="00B5331A"/>
    <w:rsid w:val="00B55126"/>
    <w:rsid w:val="00B55D53"/>
    <w:rsid w:val="00B66589"/>
    <w:rsid w:val="00B669C4"/>
    <w:rsid w:val="00B70103"/>
    <w:rsid w:val="00B70813"/>
    <w:rsid w:val="00B70B8D"/>
    <w:rsid w:val="00B717F6"/>
    <w:rsid w:val="00B71CD6"/>
    <w:rsid w:val="00B74435"/>
    <w:rsid w:val="00B746DB"/>
    <w:rsid w:val="00B7590F"/>
    <w:rsid w:val="00B76E8C"/>
    <w:rsid w:val="00B80604"/>
    <w:rsid w:val="00B8099B"/>
    <w:rsid w:val="00B8251C"/>
    <w:rsid w:val="00B83680"/>
    <w:rsid w:val="00B866AF"/>
    <w:rsid w:val="00B913DB"/>
    <w:rsid w:val="00B923F8"/>
    <w:rsid w:val="00B9338A"/>
    <w:rsid w:val="00B93B38"/>
    <w:rsid w:val="00B95885"/>
    <w:rsid w:val="00B95EB3"/>
    <w:rsid w:val="00B9757B"/>
    <w:rsid w:val="00BA4DE6"/>
    <w:rsid w:val="00BB149C"/>
    <w:rsid w:val="00BB376F"/>
    <w:rsid w:val="00BC05BB"/>
    <w:rsid w:val="00BC3E80"/>
    <w:rsid w:val="00BC44B4"/>
    <w:rsid w:val="00BC4DF6"/>
    <w:rsid w:val="00BC57FC"/>
    <w:rsid w:val="00BD02AC"/>
    <w:rsid w:val="00BD0342"/>
    <w:rsid w:val="00BD212F"/>
    <w:rsid w:val="00BD2E55"/>
    <w:rsid w:val="00BD31AB"/>
    <w:rsid w:val="00BD32FD"/>
    <w:rsid w:val="00BD39AA"/>
    <w:rsid w:val="00BD595C"/>
    <w:rsid w:val="00BE1DD7"/>
    <w:rsid w:val="00BE21FC"/>
    <w:rsid w:val="00BE2CB0"/>
    <w:rsid w:val="00BE417C"/>
    <w:rsid w:val="00BE4AEF"/>
    <w:rsid w:val="00BE58A7"/>
    <w:rsid w:val="00BE5F76"/>
    <w:rsid w:val="00BE6604"/>
    <w:rsid w:val="00BE74C8"/>
    <w:rsid w:val="00BF37F8"/>
    <w:rsid w:val="00BF5C43"/>
    <w:rsid w:val="00C07324"/>
    <w:rsid w:val="00C0764C"/>
    <w:rsid w:val="00C153A0"/>
    <w:rsid w:val="00C164AB"/>
    <w:rsid w:val="00C17330"/>
    <w:rsid w:val="00C20B3F"/>
    <w:rsid w:val="00C21AB0"/>
    <w:rsid w:val="00C21B1E"/>
    <w:rsid w:val="00C2416F"/>
    <w:rsid w:val="00C242B7"/>
    <w:rsid w:val="00C276F3"/>
    <w:rsid w:val="00C310C4"/>
    <w:rsid w:val="00C329F9"/>
    <w:rsid w:val="00C32C0C"/>
    <w:rsid w:val="00C331AA"/>
    <w:rsid w:val="00C338B4"/>
    <w:rsid w:val="00C35284"/>
    <w:rsid w:val="00C354BC"/>
    <w:rsid w:val="00C37937"/>
    <w:rsid w:val="00C40121"/>
    <w:rsid w:val="00C40A22"/>
    <w:rsid w:val="00C40BDF"/>
    <w:rsid w:val="00C41D51"/>
    <w:rsid w:val="00C437D1"/>
    <w:rsid w:val="00C44462"/>
    <w:rsid w:val="00C46577"/>
    <w:rsid w:val="00C474C5"/>
    <w:rsid w:val="00C47531"/>
    <w:rsid w:val="00C506A3"/>
    <w:rsid w:val="00C50B32"/>
    <w:rsid w:val="00C529CD"/>
    <w:rsid w:val="00C53E5D"/>
    <w:rsid w:val="00C5404F"/>
    <w:rsid w:val="00C54168"/>
    <w:rsid w:val="00C54ED0"/>
    <w:rsid w:val="00C5590B"/>
    <w:rsid w:val="00C55974"/>
    <w:rsid w:val="00C565F8"/>
    <w:rsid w:val="00C570EB"/>
    <w:rsid w:val="00C606AC"/>
    <w:rsid w:val="00C61D35"/>
    <w:rsid w:val="00C62298"/>
    <w:rsid w:val="00C6348D"/>
    <w:rsid w:val="00C6387D"/>
    <w:rsid w:val="00C67B3E"/>
    <w:rsid w:val="00C71399"/>
    <w:rsid w:val="00C7330B"/>
    <w:rsid w:val="00C7379D"/>
    <w:rsid w:val="00C73A5E"/>
    <w:rsid w:val="00C73E1B"/>
    <w:rsid w:val="00C7612A"/>
    <w:rsid w:val="00C76188"/>
    <w:rsid w:val="00C7655A"/>
    <w:rsid w:val="00C77501"/>
    <w:rsid w:val="00C777A1"/>
    <w:rsid w:val="00C77EF8"/>
    <w:rsid w:val="00C80D91"/>
    <w:rsid w:val="00C80E86"/>
    <w:rsid w:val="00C81C15"/>
    <w:rsid w:val="00C83699"/>
    <w:rsid w:val="00C85AFC"/>
    <w:rsid w:val="00C860FF"/>
    <w:rsid w:val="00C90D39"/>
    <w:rsid w:val="00C91C1A"/>
    <w:rsid w:val="00C93A1D"/>
    <w:rsid w:val="00C949F3"/>
    <w:rsid w:val="00C949F4"/>
    <w:rsid w:val="00CA028C"/>
    <w:rsid w:val="00CA0F2C"/>
    <w:rsid w:val="00CA163B"/>
    <w:rsid w:val="00CA3356"/>
    <w:rsid w:val="00CA42B0"/>
    <w:rsid w:val="00CA55BA"/>
    <w:rsid w:val="00CA6AEA"/>
    <w:rsid w:val="00CA796D"/>
    <w:rsid w:val="00CB4612"/>
    <w:rsid w:val="00CB4F68"/>
    <w:rsid w:val="00CB5EB4"/>
    <w:rsid w:val="00CB7975"/>
    <w:rsid w:val="00CB7D9C"/>
    <w:rsid w:val="00CC5E4C"/>
    <w:rsid w:val="00CC6D13"/>
    <w:rsid w:val="00CD0226"/>
    <w:rsid w:val="00CD0AF5"/>
    <w:rsid w:val="00CD59CA"/>
    <w:rsid w:val="00CD5FC8"/>
    <w:rsid w:val="00CD6B36"/>
    <w:rsid w:val="00CD74A8"/>
    <w:rsid w:val="00CE1A64"/>
    <w:rsid w:val="00CE34C0"/>
    <w:rsid w:val="00CF1319"/>
    <w:rsid w:val="00CF1FC3"/>
    <w:rsid w:val="00CF2E8F"/>
    <w:rsid w:val="00CF33CB"/>
    <w:rsid w:val="00CF62B2"/>
    <w:rsid w:val="00D011A4"/>
    <w:rsid w:val="00D05790"/>
    <w:rsid w:val="00D10F9F"/>
    <w:rsid w:val="00D111D5"/>
    <w:rsid w:val="00D17CBE"/>
    <w:rsid w:val="00D220F3"/>
    <w:rsid w:val="00D225C3"/>
    <w:rsid w:val="00D239D8"/>
    <w:rsid w:val="00D24A6D"/>
    <w:rsid w:val="00D26D8A"/>
    <w:rsid w:val="00D276B9"/>
    <w:rsid w:val="00D27919"/>
    <w:rsid w:val="00D31492"/>
    <w:rsid w:val="00D31C15"/>
    <w:rsid w:val="00D3224F"/>
    <w:rsid w:val="00D32A1E"/>
    <w:rsid w:val="00D34132"/>
    <w:rsid w:val="00D34780"/>
    <w:rsid w:val="00D368F6"/>
    <w:rsid w:val="00D41AE9"/>
    <w:rsid w:val="00D42A8D"/>
    <w:rsid w:val="00D4661B"/>
    <w:rsid w:val="00D46655"/>
    <w:rsid w:val="00D47291"/>
    <w:rsid w:val="00D47486"/>
    <w:rsid w:val="00D50C38"/>
    <w:rsid w:val="00D534D0"/>
    <w:rsid w:val="00D542B4"/>
    <w:rsid w:val="00D544CD"/>
    <w:rsid w:val="00D54D1A"/>
    <w:rsid w:val="00D55692"/>
    <w:rsid w:val="00D557DB"/>
    <w:rsid w:val="00D56452"/>
    <w:rsid w:val="00D63C86"/>
    <w:rsid w:val="00D63E34"/>
    <w:rsid w:val="00D66FC3"/>
    <w:rsid w:val="00D701B7"/>
    <w:rsid w:val="00D7044F"/>
    <w:rsid w:val="00D71F54"/>
    <w:rsid w:val="00D72841"/>
    <w:rsid w:val="00D73E8F"/>
    <w:rsid w:val="00D740F8"/>
    <w:rsid w:val="00D764C7"/>
    <w:rsid w:val="00D80DCA"/>
    <w:rsid w:val="00D819CE"/>
    <w:rsid w:val="00D83421"/>
    <w:rsid w:val="00D84EC3"/>
    <w:rsid w:val="00D85644"/>
    <w:rsid w:val="00D90DD8"/>
    <w:rsid w:val="00D93696"/>
    <w:rsid w:val="00D936D7"/>
    <w:rsid w:val="00D93D22"/>
    <w:rsid w:val="00D94047"/>
    <w:rsid w:val="00D949DF"/>
    <w:rsid w:val="00DA147F"/>
    <w:rsid w:val="00DA17DB"/>
    <w:rsid w:val="00DA3938"/>
    <w:rsid w:val="00DA750C"/>
    <w:rsid w:val="00DA7546"/>
    <w:rsid w:val="00DA7B02"/>
    <w:rsid w:val="00DB0D8B"/>
    <w:rsid w:val="00DB1581"/>
    <w:rsid w:val="00DB2768"/>
    <w:rsid w:val="00DB312F"/>
    <w:rsid w:val="00DB535C"/>
    <w:rsid w:val="00DB5D10"/>
    <w:rsid w:val="00DB5F7A"/>
    <w:rsid w:val="00DB7C89"/>
    <w:rsid w:val="00DB7DEE"/>
    <w:rsid w:val="00DC457A"/>
    <w:rsid w:val="00DC4930"/>
    <w:rsid w:val="00DC4AC0"/>
    <w:rsid w:val="00DC60E0"/>
    <w:rsid w:val="00DC666B"/>
    <w:rsid w:val="00DC7D97"/>
    <w:rsid w:val="00DD1B9A"/>
    <w:rsid w:val="00DD298B"/>
    <w:rsid w:val="00DE2474"/>
    <w:rsid w:val="00DE2D03"/>
    <w:rsid w:val="00DE5E0E"/>
    <w:rsid w:val="00DE6679"/>
    <w:rsid w:val="00DE6683"/>
    <w:rsid w:val="00DF1F95"/>
    <w:rsid w:val="00DF4D24"/>
    <w:rsid w:val="00DF7A66"/>
    <w:rsid w:val="00E006E9"/>
    <w:rsid w:val="00E00A87"/>
    <w:rsid w:val="00E049D5"/>
    <w:rsid w:val="00E04BE5"/>
    <w:rsid w:val="00E04E87"/>
    <w:rsid w:val="00E069B1"/>
    <w:rsid w:val="00E069EB"/>
    <w:rsid w:val="00E06AD1"/>
    <w:rsid w:val="00E0716C"/>
    <w:rsid w:val="00E10247"/>
    <w:rsid w:val="00E11394"/>
    <w:rsid w:val="00E14549"/>
    <w:rsid w:val="00E14A46"/>
    <w:rsid w:val="00E158FB"/>
    <w:rsid w:val="00E1657E"/>
    <w:rsid w:val="00E21DF9"/>
    <w:rsid w:val="00E22C20"/>
    <w:rsid w:val="00E23BBE"/>
    <w:rsid w:val="00E249C8"/>
    <w:rsid w:val="00E25541"/>
    <w:rsid w:val="00E26616"/>
    <w:rsid w:val="00E266F8"/>
    <w:rsid w:val="00E341DC"/>
    <w:rsid w:val="00E34414"/>
    <w:rsid w:val="00E346F3"/>
    <w:rsid w:val="00E34765"/>
    <w:rsid w:val="00E41BAF"/>
    <w:rsid w:val="00E43241"/>
    <w:rsid w:val="00E44D58"/>
    <w:rsid w:val="00E4570A"/>
    <w:rsid w:val="00E50F24"/>
    <w:rsid w:val="00E51616"/>
    <w:rsid w:val="00E51902"/>
    <w:rsid w:val="00E51CE7"/>
    <w:rsid w:val="00E5239A"/>
    <w:rsid w:val="00E541D4"/>
    <w:rsid w:val="00E54706"/>
    <w:rsid w:val="00E54E8A"/>
    <w:rsid w:val="00E568EB"/>
    <w:rsid w:val="00E57F3C"/>
    <w:rsid w:val="00E6007E"/>
    <w:rsid w:val="00E60300"/>
    <w:rsid w:val="00E63D3A"/>
    <w:rsid w:val="00E64682"/>
    <w:rsid w:val="00E66D51"/>
    <w:rsid w:val="00E70234"/>
    <w:rsid w:val="00E74869"/>
    <w:rsid w:val="00E75FBD"/>
    <w:rsid w:val="00E80487"/>
    <w:rsid w:val="00E81333"/>
    <w:rsid w:val="00E83D14"/>
    <w:rsid w:val="00E848FE"/>
    <w:rsid w:val="00E85D68"/>
    <w:rsid w:val="00E87667"/>
    <w:rsid w:val="00E90C13"/>
    <w:rsid w:val="00E91389"/>
    <w:rsid w:val="00E924C6"/>
    <w:rsid w:val="00E94474"/>
    <w:rsid w:val="00E96CFD"/>
    <w:rsid w:val="00EA3617"/>
    <w:rsid w:val="00EA5B73"/>
    <w:rsid w:val="00EA753A"/>
    <w:rsid w:val="00EB1809"/>
    <w:rsid w:val="00EB1FFA"/>
    <w:rsid w:val="00EB22E7"/>
    <w:rsid w:val="00EB2A52"/>
    <w:rsid w:val="00EB2C28"/>
    <w:rsid w:val="00EB4122"/>
    <w:rsid w:val="00EB4588"/>
    <w:rsid w:val="00EB5237"/>
    <w:rsid w:val="00EB52D8"/>
    <w:rsid w:val="00EB5F2B"/>
    <w:rsid w:val="00EC07D2"/>
    <w:rsid w:val="00EC3293"/>
    <w:rsid w:val="00EC4CEF"/>
    <w:rsid w:val="00EC6E92"/>
    <w:rsid w:val="00ED0191"/>
    <w:rsid w:val="00ED16A3"/>
    <w:rsid w:val="00ED1CAE"/>
    <w:rsid w:val="00ED55F3"/>
    <w:rsid w:val="00ED5BC6"/>
    <w:rsid w:val="00ED7083"/>
    <w:rsid w:val="00EE04FE"/>
    <w:rsid w:val="00EE0FD2"/>
    <w:rsid w:val="00EE140C"/>
    <w:rsid w:val="00EE191B"/>
    <w:rsid w:val="00EE407B"/>
    <w:rsid w:val="00EE4B1F"/>
    <w:rsid w:val="00EE71DC"/>
    <w:rsid w:val="00EE7567"/>
    <w:rsid w:val="00EF05E9"/>
    <w:rsid w:val="00EF3A65"/>
    <w:rsid w:val="00EF3EA8"/>
    <w:rsid w:val="00EF5CC8"/>
    <w:rsid w:val="00EF684E"/>
    <w:rsid w:val="00EF7F73"/>
    <w:rsid w:val="00F022A9"/>
    <w:rsid w:val="00F03047"/>
    <w:rsid w:val="00F10F29"/>
    <w:rsid w:val="00F13686"/>
    <w:rsid w:val="00F1370C"/>
    <w:rsid w:val="00F13964"/>
    <w:rsid w:val="00F20E38"/>
    <w:rsid w:val="00F23C21"/>
    <w:rsid w:val="00F2428E"/>
    <w:rsid w:val="00F27332"/>
    <w:rsid w:val="00F27EE1"/>
    <w:rsid w:val="00F303AA"/>
    <w:rsid w:val="00F3041F"/>
    <w:rsid w:val="00F3106A"/>
    <w:rsid w:val="00F32764"/>
    <w:rsid w:val="00F33E62"/>
    <w:rsid w:val="00F344AA"/>
    <w:rsid w:val="00F34CAC"/>
    <w:rsid w:val="00F355C6"/>
    <w:rsid w:val="00F36248"/>
    <w:rsid w:val="00F41E86"/>
    <w:rsid w:val="00F425D7"/>
    <w:rsid w:val="00F438AB"/>
    <w:rsid w:val="00F440DC"/>
    <w:rsid w:val="00F44262"/>
    <w:rsid w:val="00F44F79"/>
    <w:rsid w:val="00F45288"/>
    <w:rsid w:val="00F47080"/>
    <w:rsid w:val="00F47927"/>
    <w:rsid w:val="00F53BE2"/>
    <w:rsid w:val="00F5728D"/>
    <w:rsid w:val="00F637D3"/>
    <w:rsid w:val="00F64518"/>
    <w:rsid w:val="00F65AD1"/>
    <w:rsid w:val="00F71E53"/>
    <w:rsid w:val="00F7222A"/>
    <w:rsid w:val="00F7302E"/>
    <w:rsid w:val="00F75C7B"/>
    <w:rsid w:val="00F7731F"/>
    <w:rsid w:val="00F81EDC"/>
    <w:rsid w:val="00F834F9"/>
    <w:rsid w:val="00F83EA6"/>
    <w:rsid w:val="00F84F18"/>
    <w:rsid w:val="00F86399"/>
    <w:rsid w:val="00F867A2"/>
    <w:rsid w:val="00F87A52"/>
    <w:rsid w:val="00F90EAD"/>
    <w:rsid w:val="00F91247"/>
    <w:rsid w:val="00F95EE1"/>
    <w:rsid w:val="00FA5B1C"/>
    <w:rsid w:val="00FA6433"/>
    <w:rsid w:val="00FA66FE"/>
    <w:rsid w:val="00FB17AD"/>
    <w:rsid w:val="00FB2E3C"/>
    <w:rsid w:val="00FB2EAF"/>
    <w:rsid w:val="00FB39EE"/>
    <w:rsid w:val="00FB497C"/>
    <w:rsid w:val="00FB4D2C"/>
    <w:rsid w:val="00FB7875"/>
    <w:rsid w:val="00FB7D24"/>
    <w:rsid w:val="00FC01D7"/>
    <w:rsid w:val="00FC032B"/>
    <w:rsid w:val="00FC13F6"/>
    <w:rsid w:val="00FC1DA3"/>
    <w:rsid w:val="00FC21FD"/>
    <w:rsid w:val="00FC2343"/>
    <w:rsid w:val="00FC58DD"/>
    <w:rsid w:val="00FC73B9"/>
    <w:rsid w:val="00FC791E"/>
    <w:rsid w:val="00FD09A3"/>
    <w:rsid w:val="00FD0E93"/>
    <w:rsid w:val="00FD137C"/>
    <w:rsid w:val="00FD1A65"/>
    <w:rsid w:val="00FD21C1"/>
    <w:rsid w:val="00FD3DFE"/>
    <w:rsid w:val="00FD5EA5"/>
    <w:rsid w:val="00FD7319"/>
    <w:rsid w:val="00FE08D9"/>
    <w:rsid w:val="00FE10BD"/>
    <w:rsid w:val="00FE2090"/>
    <w:rsid w:val="00FE278F"/>
    <w:rsid w:val="00FE2CC6"/>
    <w:rsid w:val="00FE2EB7"/>
    <w:rsid w:val="00FE4D62"/>
    <w:rsid w:val="00FE7823"/>
    <w:rsid w:val="00FF0400"/>
    <w:rsid w:val="00FF5140"/>
    <w:rsid w:val="00FF53D6"/>
    <w:rsid w:val="00FF568F"/>
    <w:rsid w:val="00FF588D"/>
    <w:rsid w:val="00FF5B0B"/>
    <w:rsid w:val="00FF6A3F"/>
    <w:rsid w:val="020F286C"/>
    <w:rsid w:val="09D8004E"/>
    <w:rsid w:val="0AFF5CAD"/>
    <w:rsid w:val="1578130D"/>
    <w:rsid w:val="177846E6"/>
    <w:rsid w:val="1968765A"/>
    <w:rsid w:val="1FB621F4"/>
    <w:rsid w:val="1FD77AD6"/>
    <w:rsid w:val="219537A4"/>
    <w:rsid w:val="24F20F0E"/>
    <w:rsid w:val="25DE67A2"/>
    <w:rsid w:val="2621364C"/>
    <w:rsid w:val="2B937BAF"/>
    <w:rsid w:val="2BA13879"/>
    <w:rsid w:val="3421711A"/>
    <w:rsid w:val="3D831B99"/>
    <w:rsid w:val="3DD15659"/>
    <w:rsid w:val="3F5C54AA"/>
    <w:rsid w:val="4278617C"/>
    <w:rsid w:val="4AC72B6B"/>
    <w:rsid w:val="4C793B3F"/>
    <w:rsid w:val="4E4D491C"/>
    <w:rsid w:val="4F59348C"/>
    <w:rsid w:val="56D83D2F"/>
    <w:rsid w:val="5934519A"/>
    <w:rsid w:val="5C583771"/>
    <w:rsid w:val="637B0367"/>
    <w:rsid w:val="6530525C"/>
    <w:rsid w:val="68672CFF"/>
    <w:rsid w:val="68742C7B"/>
    <w:rsid w:val="6A07359D"/>
    <w:rsid w:val="6DB466B1"/>
    <w:rsid w:val="76EC6B38"/>
    <w:rsid w:val="7BED2E7E"/>
    <w:rsid w:val="FFF53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link w:val="22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link w:val="23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5">
    <w:name w:val="heading 3"/>
    <w:basedOn w:val="1"/>
    <w:next w:val="1"/>
    <w:link w:val="24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9"/>
    <w:qFormat/>
    <w:uiPriority w:val="99"/>
    <w:pPr>
      <w:autoSpaceDE w:val="0"/>
      <w:autoSpaceDN w:val="0"/>
      <w:adjustRightInd w:val="0"/>
      <w:jc w:val="left"/>
    </w:pPr>
    <w:rPr>
      <w:rFonts w:ascii="宋体" w:hAnsi="MS Sans Serif" w:eastAsia="宋体" w:cs="Times New Roman"/>
      <w:kern w:val="0"/>
      <w:szCs w:val="21"/>
    </w:rPr>
  </w:style>
  <w:style w:type="paragraph" w:styleId="6">
    <w:name w:val="toc 3"/>
    <w:basedOn w:val="1"/>
    <w:next w:val="1"/>
    <w:unhideWhenUsed/>
    <w:qFormat/>
    <w:uiPriority w:val="39"/>
    <w:pPr>
      <w:ind w:left="840" w:leftChars="400"/>
    </w:pPr>
  </w:style>
  <w:style w:type="paragraph" w:styleId="7">
    <w:name w:val="Date"/>
    <w:basedOn w:val="1"/>
    <w:next w:val="1"/>
    <w:link w:val="21"/>
    <w:semiHidden/>
    <w:unhideWhenUsed/>
    <w:qFormat/>
    <w:uiPriority w:val="99"/>
    <w:pPr>
      <w:ind w:left="100" w:leftChars="2500"/>
    </w:pPr>
  </w:style>
  <w:style w:type="paragraph" w:styleId="8">
    <w:name w:val="Balloon Text"/>
    <w:basedOn w:val="1"/>
    <w:link w:val="26"/>
    <w:semiHidden/>
    <w:unhideWhenUsed/>
    <w:qFormat/>
    <w:uiPriority w:val="99"/>
    <w:rPr>
      <w:sz w:val="18"/>
      <w:szCs w:val="18"/>
    </w:rPr>
  </w:style>
  <w:style w:type="paragraph" w:styleId="9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17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toc 1"/>
    <w:basedOn w:val="1"/>
    <w:next w:val="1"/>
    <w:unhideWhenUsed/>
    <w:qFormat/>
    <w:uiPriority w:val="39"/>
  </w:style>
  <w:style w:type="paragraph" w:styleId="12">
    <w:name w:val="toc 2"/>
    <w:basedOn w:val="1"/>
    <w:next w:val="1"/>
    <w:unhideWhenUsed/>
    <w:qFormat/>
    <w:uiPriority w:val="39"/>
    <w:pPr>
      <w:ind w:left="420" w:leftChars="200"/>
    </w:pPr>
  </w:style>
  <w:style w:type="paragraph" w:styleId="13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6">
    <w:name w:val="Hyperlink"/>
    <w:basedOn w:val="15"/>
    <w:unhideWhenUsed/>
    <w:qFormat/>
    <w:uiPriority w:val="99"/>
    <w:rPr>
      <w:color w:val="0000FF"/>
      <w:u w:val="single"/>
    </w:rPr>
  </w:style>
  <w:style w:type="character" w:customStyle="1" w:styleId="17">
    <w:name w:val="页眉 字符"/>
    <w:basedOn w:val="15"/>
    <w:link w:val="10"/>
    <w:qFormat/>
    <w:uiPriority w:val="0"/>
    <w:rPr>
      <w:sz w:val="18"/>
      <w:szCs w:val="18"/>
    </w:rPr>
  </w:style>
  <w:style w:type="character" w:customStyle="1" w:styleId="18">
    <w:name w:val="页脚 字符"/>
    <w:basedOn w:val="15"/>
    <w:link w:val="9"/>
    <w:qFormat/>
    <w:uiPriority w:val="99"/>
    <w:rPr>
      <w:sz w:val="18"/>
      <w:szCs w:val="18"/>
    </w:rPr>
  </w:style>
  <w:style w:type="character" w:customStyle="1" w:styleId="19">
    <w:name w:val="正文文本 字符1"/>
    <w:link w:val="2"/>
    <w:qFormat/>
    <w:uiPriority w:val="99"/>
    <w:rPr>
      <w:rFonts w:ascii="宋体" w:hAnsi="MS Sans Serif" w:eastAsia="宋体" w:cs="Times New Roman"/>
      <w:kern w:val="0"/>
      <w:szCs w:val="21"/>
    </w:rPr>
  </w:style>
  <w:style w:type="character" w:customStyle="1" w:styleId="20">
    <w:name w:val="正文文本 字符"/>
    <w:basedOn w:val="15"/>
    <w:semiHidden/>
    <w:qFormat/>
    <w:uiPriority w:val="99"/>
  </w:style>
  <w:style w:type="character" w:customStyle="1" w:styleId="21">
    <w:name w:val="日期 字符"/>
    <w:basedOn w:val="15"/>
    <w:link w:val="7"/>
    <w:semiHidden/>
    <w:qFormat/>
    <w:uiPriority w:val="99"/>
  </w:style>
  <w:style w:type="character" w:customStyle="1" w:styleId="22">
    <w:name w:val="标题 1 字符"/>
    <w:basedOn w:val="15"/>
    <w:link w:val="3"/>
    <w:qFormat/>
    <w:uiPriority w:val="9"/>
    <w:rPr>
      <w:b/>
      <w:bCs/>
      <w:kern w:val="44"/>
      <w:sz w:val="44"/>
      <w:szCs w:val="44"/>
    </w:rPr>
  </w:style>
  <w:style w:type="character" w:customStyle="1" w:styleId="23">
    <w:name w:val="标题 2 字符"/>
    <w:basedOn w:val="15"/>
    <w:link w:val="4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24">
    <w:name w:val="标题 3 字符"/>
    <w:basedOn w:val="15"/>
    <w:link w:val="5"/>
    <w:qFormat/>
    <w:uiPriority w:val="9"/>
    <w:rPr>
      <w:b/>
      <w:bCs/>
      <w:sz w:val="32"/>
      <w:szCs w:val="32"/>
    </w:rPr>
  </w:style>
  <w:style w:type="paragraph" w:customStyle="1" w:styleId="25">
    <w:name w:val="TOC 标题1"/>
    <w:basedOn w:val="3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F5597" w:themeColor="accent1" w:themeShade="BF"/>
      <w:kern w:val="0"/>
      <w:sz w:val="32"/>
      <w:szCs w:val="32"/>
    </w:rPr>
  </w:style>
  <w:style w:type="character" w:customStyle="1" w:styleId="26">
    <w:name w:val="批注框文本 字符"/>
    <w:basedOn w:val="15"/>
    <w:link w:val="8"/>
    <w:semiHidden/>
    <w:qFormat/>
    <w:uiPriority w:val="99"/>
    <w:rPr>
      <w:sz w:val="18"/>
      <w:szCs w:val="18"/>
    </w:rPr>
  </w:style>
  <w:style w:type="paragraph" w:styleId="27">
    <w:name w:val="List Paragraph"/>
    <w:basedOn w:val="1"/>
    <w:qFormat/>
    <w:uiPriority w:val="34"/>
    <w:pPr>
      <w:ind w:firstLine="420" w:firstLineChars="200"/>
    </w:pPr>
  </w:style>
  <w:style w:type="character" w:customStyle="1" w:styleId="28">
    <w:name w:val="未处理的提及1"/>
    <w:basedOn w:val="15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1" Type="http://schemas.openxmlformats.org/officeDocument/2006/relationships/fontTable" Target="fontTable.xml"/><Relationship Id="rId20" Type="http://schemas.openxmlformats.org/officeDocument/2006/relationships/customXml" Target="../customXml/item1.xml"/><Relationship Id="rId2" Type="http://schemas.openxmlformats.org/officeDocument/2006/relationships/settings" Target="settings.xml"/><Relationship Id="rId19" Type="http://schemas.openxmlformats.org/officeDocument/2006/relationships/image" Target="media/image9.png"/><Relationship Id="rId18" Type="http://schemas.openxmlformats.org/officeDocument/2006/relationships/image" Target="media/image8.png"/><Relationship Id="rId17" Type="http://schemas.openxmlformats.org/officeDocument/2006/relationships/image" Target="media/image7.png"/><Relationship Id="rId16" Type="http://schemas.openxmlformats.org/officeDocument/2006/relationships/image" Target="media/image6.png"/><Relationship Id="rId15" Type="http://schemas.openxmlformats.org/officeDocument/2006/relationships/image" Target="media/image5.png"/><Relationship Id="rId14" Type="http://schemas.openxmlformats.org/officeDocument/2006/relationships/image" Target="media/image4.png"/><Relationship Id="rId13" Type="http://schemas.openxmlformats.org/officeDocument/2006/relationships/image" Target="media/image3.png"/><Relationship Id="rId12" Type="http://schemas.openxmlformats.org/officeDocument/2006/relationships/image" Target="media/image2.png"/><Relationship Id="rId11" Type="http://schemas.openxmlformats.org/officeDocument/2006/relationships/image" Target="media/image1.png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613</Words>
  <Characters>694</Characters>
  <Lines>99</Lines>
  <Paragraphs>87</Paragraphs>
  <TotalTime>10</TotalTime>
  <ScaleCrop>false</ScaleCrop>
  <LinksUpToDate>false</LinksUpToDate>
  <CharactersWithSpaces>1220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2019-12-04T15:25:00Z</dcterms:created>
  <dc:creator>盼 姚</dc:creator>
  <cp:lastModifiedBy>user</cp:lastModifiedBy>
  <cp:lastPrinted>2020-05-13T16:58:00Z</cp:lastPrinted>
  <dcterms:modified xsi:type="dcterms:W3CDTF">2026-07-06T09:49:08Z</dcterms:modified>
  <cp:revision>1464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eyJoZGlkIjoiMDYwZTJjNzUyYmI4MDVlNmU3YzBjOWNiNmZiNzQ4ZjIiLCJ1c2VySWQiOiIxMTQ4NjAwNDU0In0=</vt:lpwstr>
  </property>
  <property fmtid="{D5CDD505-2E9C-101B-9397-08002B2CF9AE}" pid="3" name="KSOProductBuildVer">
    <vt:lpwstr>2052-11.8.2.10386</vt:lpwstr>
  </property>
  <property fmtid="{D5CDD505-2E9C-101B-9397-08002B2CF9AE}" pid="4" name="ICV">
    <vt:lpwstr>DACA3D7C14C2462CB806F0411E1994CE_12</vt:lpwstr>
  </property>
</Properties>
</file>